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F5A0" w14:textId="348ACCE2" w:rsidR="007A18BE" w:rsidRDefault="00B55C3C" w:rsidP="00B55C3C">
      <w:pPr>
        <w:jc w:val="center"/>
        <w:rPr>
          <w:lang w:val="en-US"/>
        </w:rPr>
      </w:pPr>
      <w:r>
        <w:rPr>
          <w:noProof/>
        </w:rPr>
        <w:drawing>
          <wp:anchor distT="0" distB="0" distL="114300" distR="114300" simplePos="0" relativeHeight="251661312" behindDoc="0" locked="0" layoutInCell="1" allowOverlap="1" wp14:anchorId="2B302845" wp14:editId="2CA0FB6B">
            <wp:simplePos x="0" y="0"/>
            <wp:positionH relativeFrom="margin">
              <wp:posOffset>1270000</wp:posOffset>
            </wp:positionH>
            <wp:positionV relativeFrom="paragraph">
              <wp:posOffset>-798830</wp:posOffset>
            </wp:positionV>
            <wp:extent cx="5273040" cy="1167130"/>
            <wp:effectExtent l="0" t="0" r="3810" b="0"/>
            <wp:wrapNone/>
            <wp:docPr id="2098" name="Picture 1"/>
            <wp:cNvGraphicFramePr/>
            <a:graphic xmlns:a="http://schemas.openxmlformats.org/drawingml/2006/main">
              <a:graphicData uri="http://schemas.openxmlformats.org/drawingml/2006/picture">
                <pic:pic xmlns:pic="http://schemas.openxmlformats.org/drawingml/2006/picture">
                  <pic:nvPicPr>
                    <pic:cNvPr id="2098" name="Picture 2098"/>
                    <pic:cNvPicPr/>
                  </pic:nvPicPr>
                  <pic:blipFill>
                    <a:blip r:embed="rId5"/>
                    <a:stretch>
                      <a:fillRect/>
                    </a:stretch>
                  </pic:blipFill>
                  <pic:spPr>
                    <a:xfrm>
                      <a:off x="0" y="0"/>
                      <a:ext cx="5273040" cy="1167130"/>
                    </a:xfrm>
                    <a:prstGeom prst="rect">
                      <a:avLst/>
                    </a:prstGeom>
                  </pic:spPr>
                </pic:pic>
              </a:graphicData>
            </a:graphic>
          </wp:anchor>
        </w:drawing>
      </w:r>
      <w:r>
        <w:rPr>
          <w:noProof/>
        </w:rPr>
        <w:drawing>
          <wp:anchor distT="0" distB="0" distL="114300" distR="114300" simplePos="0" relativeHeight="251659264" behindDoc="0" locked="0" layoutInCell="1" allowOverlap="1" wp14:anchorId="38EFB029" wp14:editId="748D0AF9">
            <wp:simplePos x="0" y="0"/>
            <wp:positionH relativeFrom="margin">
              <wp:posOffset>-789940</wp:posOffset>
            </wp:positionH>
            <wp:positionV relativeFrom="paragraph">
              <wp:posOffset>-781050</wp:posOffset>
            </wp:positionV>
            <wp:extent cx="2106168" cy="2154936"/>
            <wp:effectExtent l="0" t="0" r="8890" b="0"/>
            <wp:wrapNone/>
            <wp:docPr id="2099" name="Picture 1"/>
            <wp:cNvGraphicFramePr/>
            <a:graphic xmlns:a="http://schemas.openxmlformats.org/drawingml/2006/main">
              <a:graphicData uri="http://schemas.openxmlformats.org/drawingml/2006/picture">
                <pic:pic xmlns:pic="http://schemas.openxmlformats.org/drawingml/2006/picture">
                  <pic:nvPicPr>
                    <pic:cNvPr id="2099" name="Picture 2099"/>
                    <pic:cNvPicPr/>
                  </pic:nvPicPr>
                  <pic:blipFill>
                    <a:blip r:embed="rId6"/>
                    <a:stretch>
                      <a:fillRect/>
                    </a:stretch>
                  </pic:blipFill>
                  <pic:spPr>
                    <a:xfrm>
                      <a:off x="0" y="0"/>
                      <a:ext cx="2106168" cy="2154936"/>
                    </a:xfrm>
                    <a:prstGeom prst="rect">
                      <a:avLst/>
                    </a:prstGeom>
                  </pic:spPr>
                </pic:pic>
              </a:graphicData>
            </a:graphic>
          </wp:anchor>
        </w:drawing>
      </w:r>
    </w:p>
    <w:p w14:paraId="44CCE3C0" w14:textId="336229A2" w:rsidR="007A18BE" w:rsidRDefault="007A18BE">
      <w:pPr>
        <w:rPr>
          <w:lang w:val="en-US"/>
        </w:rPr>
      </w:pPr>
    </w:p>
    <w:p w14:paraId="49EA4C34" w14:textId="4AD4CD2D" w:rsidR="007A18BE" w:rsidRDefault="007A18BE">
      <w:pPr>
        <w:rPr>
          <w:lang w:val="en-US"/>
        </w:rPr>
      </w:pPr>
    </w:p>
    <w:p w14:paraId="16F1215C" w14:textId="6A2BAC81" w:rsidR="007A18BE" w:rsidRDefault="007A18BE">
      <w:pPr>
        <w:rPr>
          <w:lang w:val="en-US"/>
        </w:rPr>
      </w:pPr>
    </w:p>
    <w:p w14:paraId="41ABBF97" w14:textId="70B15BE1" w:rsidR="007A18BE" w:rsidRDefault="007A18BE" w:rsidP="00B55C3C">
      <w:pPr>
        <w:jc w:val="center"/>
        <w:rPr>
          <w:lang w:val="en-US"/>
        </w:rPr>
      </w:pPr>
    </w:p>
    <w:p w14:paraId="67292CEB" w14:textId="4EBA3C29" w:rsidR="00B55C3C" w:rsidRDefault="00B55C3C" w:rsidP="007A18BE">
      <w:pPr>
        <w:jc w:val="center"/>
        <w:rPr>
          <w:sz w:val="56"/>
          <w:szCs w:val="56"/>
          <w:lang w:val="en-US"/>
        </w:rPr>
      </w:pPr>
    </w:p>
    <w:p w14:paraId="50A87F3E" w14:textId="69F34429" w:rsidR="007A18BE" w:rsidRDefault="007A18BE" w:rsidP="007A18BE">
      <w:pPr>
        <w:jc w:val="center"/>
        <w:rPr>
          <w:sz w:val="56"/>
          <w:szCs w:val="56"/>
          <w:lang w:val="en-US"/>
        </w:rPr>
      </w:pPr>
      <w:r w:rsidRPr="007A18BE">
        <w:rPr>
          <w:sz w:val="56"/>
          <w:szCs w:val="56"/>
          <w:lang w:val="en-US"/>
        </w:rPr>
        <w:t>Pride Of Place 2026</w:t>
      </w:r>
    </w:p>
    <w:p w14:paraId="0D8D1F27" w14:textId="02E5D494" w:rsidR="007A18BE" w:rsidRPr="007A18BE" w:rsidRDefault="007A18BE" w:rsidP="007A18BE">
      <w:pPr>
        <w:jc w:val="center"/>
        <w:rPr>
          <w:sz w:val="56"/>
          <w:szCs w:val="56"/>
          <w:lang w:val="en-US"/>
        </w:rPr>
      </w:pPr>
    </w:p>
    <w:p w14:paraId="282B6AFC" w14:textId="312DA0F4" w:rsidR="007A18BE" w:rsidRDefault="007A18BE" w:rsidP="007A18BE">
      <w:pPr>
        <w:jc w:val="center"/>
        <w:rPr>
          <w:sz w:val="56"/>
          <w:szCs w:val="56"/>
          <w:lang w:val="en-US"/>
        </w:rPr>
      </w:pPr>
      <w:r w:rsidRPr="007A18BE">
        <w:rPr>
          <w:sz w:val="56"/>
          <w:szCs w:val="56"/>
          <w:lang w:val="en-US"/>
        </w:rPr>
        <w:t xml:space="preserve">Information Brochure </w:t>
      </w:r>
    </w:p>
    <w:p w14:paraId="247028AB" w14:textId="31440186" w:rsidR="007A18BE" w:rsidRDefault="007A18BE" w:rsidP="007A18BE">
      <w:pPr>
        <w:jc w:val="center"/>
        <w:rPr>
          <w:sz w:val="56"/>
          <w:szCs w:val="56"/>
          <w:lang w:val="en-US"/>
        </w:rPr>
      </w:pPr>
      <w:r w:rsidRPr="007A18BE">
        <w:rPr>
          <w:sz w:val="56"/>
          <w:szCs w:val="56"/>
          <w:lang w:val="en-US"/>
        </w:rPr>
        <w:t>for County Roscommon</w:t>
      </w:r>
    </w:p>
    <w:p w14:paraId="6B51986B" w14:textId="77777777" w:rsidR="00B55C3C" w:rsidRDefault="00B55C3C" w:rsidP="007A18BE">
      <w:pPr>
        <w:jc w:val="center"/>
        <w:rPr>
          <w:sz w:val="56"/>
          <w:szCs w:val="56"/>
          <w:lang w:val="en-US"/>
        </w:rPr>
      </w:pPr>
    </w:p>
    <w:p w14:paraId="7E2E2635" w14:textId="49E1B424" w:rsidR="00B55C3C" w:rsidRDefault="00B55C3C" w:rsidP="007A18BE">
      <w:pPr>
        <w:jc w:val="center"/>
        <w:rPr>
          <w:sz w:val="56"/>
          <w:szCs w:val="56"/>
          <w:lang w:val="en-US"/>
        </w:rPr>
      </w:pPr>
      <w:r>
        <w:rPr>
          <w:noProof/>
          <w:lang w:eastAsia="en-IE"/>
        </w:rPr>
        <w:drawing>
          <wp:inline distT="0" distB="0" distL="0" distR="0" wp14:anchorId="72C8A53D" wp14:editId="1677FF09">
            <wp:extent cx="1760220" cy="762000"/>
            <wp:effectExtent l="0" t="0" r="0" b="0"/>
            <wp:docPr id="2" name="Picture 2" descr="See the source image"/>
            <wp:cNvGraphicFramePr/>
            <a:graphic xmlns:a="http://schemas.openxmlformats.org/drawingml/2006/main">
              <a:graphicData uri="http://schemas.openxmlformats.org/drawingml/2006/picture">
                <pic:pic xmlns:pic="http://schemas.openxmlformats.org/drawingml/2006/picture">
                  <pic:nvPicPr>
                    <pic:cNvPr id="1" name="Picture 1" descr="See the source image"/>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0220" cy="762000"/>
                    </a:xfrm>
                    <a:prstGeom prst="rect">
                      <a:avLst/>
                    </a:prstGeom>
                    <a:noFill/>
                    <a:ln>
                      <a:noFill/>
                    </a:ln>
                  </pic:spPr>
                </pic:pic>
              </a:graphicData>
            </a:graphic>
          </wp:inline>
        </w:drawing>
      </w:r>
    </w:p>
    <w:p w14:paraId="0B84C05C" w14:textId="519A5EB0" w:rsidR="00B55C3C" w:rsidRDefault="00B55C3C" w:rsidP="007A18BE">
      <w:pPr>
        <w:jc w:val="center"/>
        <w:rPr>
          <w:sz w:val="56"/>
          <w:szCs w:val="56"/>
          <w:lang w:val="en-US"/>
        </w:rPr>
      </w:pPr>
    </w:p>
    <w:p w14:paraId="2DBE45E9" w14:textId="2F192192" w:rsidR="00B55C3C" w:rsidRDefault="00B55C3C" w:rsidP="007A18BE">
      <w:pPr>
        <w:jc w:val="center"/>
        <w:rPr>
          <w:sz w:val="56"/>
          <w:szCs w:val="56"/>
          <w:lang w:val="en-US"/>
        </w:rPr>
      </w:pPr>
    </w:p>
    <w:p w14:paraId="700691CE" w14:textId="03B07DF2" w:rsidR="00B55C3C" w:rsidRDefault="00B55C3C" w:rsidP="007A18BE">
      <w:pPr>
        <w:jc w:val="center"/>
        <w:rPr>
          <w:sz w:val="56"/>
          <w:szCs w:val="56"/>
          <w:lang w:val="en-US"/>
        </w:rPr>
      </w:pPr>
    </w:p>
    <w:p w14:paraId="76A9D747" w14:textId="3848294D" w:rsidR="00B55C3C" w:rsidRDefault="00B55C3C" w:rsidP="007A18BE">
      <w:pPr>
        <w:jc w:val="center"/>
        <w:rPr>
          <w:sz w:val="56"/>
          <w:szCs w:val="56"/>
          <w:lang w:val="en-US"/>
        </w:rPr>
      </w:pPr>
    </w:p>
    <w:p w14:paraId="3B336CC9" w14:textId="77777777" w:rsidR="007A18BE" w:rsidRDefault="007A18BE" w:rsidP="007A18BE">
      <w:pPr>
        <w:spacing w:after="0" w:line="259" w:lineRule="auto"/>
        <w:ind w:left="29"/>
      </w:pPr>
      <w:r>
        <w:rPr>
          <w:b/>
          <w:sz w:val="60"/>
        </w:rPr>
        <w:lastRenderedPageBreak/>
        <w:t>IPB Pride of Place 2026</w:t>
      </w:r>
    </w:p>
    <w:p w14:paraId="3EE14139" w14:textId="77777777" w:rsidR="007A18BE" w:rsidRDefault="007A18BE" w:rsidP="007A18BE">
      <w:pPr>
        <w:spacing w:after="915"/>
        <w:ind w:left="24"/>
      </w:pPr>
      <w:r>
        <w:t xml:space="preserve">Co-operation Ireland, it's local authority partners and it's headline sponsor, IPB Insurance, are proud to present the prestigious Pride of Place Competition for the 24th consecutive year. The purpose of the competition is to acknowledge the work being done every day by communities all over the island of Ireland. </w:t>
      </w:r>
    </w:p>
    <w:p w14:paraId="628FF841" w14:textId="77777777" w:rsidR="007A18BE" w:rsidRDefault="007A18BE" w:rsidP="007A18BE">
      <w:pPr>
        <w:pStyle w:val="Heading1"/>
        <w:spacing w:after="109"/>
        <w:ind w:left="50"/>
      </w:pPr>
      <w:r>
        <w:rPr>
          <w:noProof/>
        </w:rPr>
        <w:drawing>
          <wp:anchor distT="0" distB="0" distL="114300" distR="114300" simplePos="0" relativeHeight="251663360" behindDoc="0" locked="0" layoutInCell="1" allowOverlap="0" wp14:anchorId="6A1C943D" wp14:editId="656FCB37">
            <wp:simplePos x="0" y="0"/>
            <wp:positionH relativeFrom="column">
              <wp:posOffset>4689752</wp:posOffset>
            </wp:positionH>
            <wp:positionV relativeFrom="paragraph">
              <wp:posOffset>-359262</wp:posOffset>
            </wp:positionV>
            <wp:extent cx="1381645" cy="1381646"/>
            <wp:effectExtent l="0" t="0" r="0" b="0"/>
            <wp:wrapSquare wrapText="bothSides"/>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8"/>
                    <a:stretch>
                      <a:fillRect/>
                    </a:stretch>
                  </pic:blipFill>
                  <pic:spPr>
                    <a:xfrm>
                      <a:off x="0" y="0"/>
                      <a:ext cx="1381645" cy="1381646"/>
                    </a:xfrm>
                    <a:prstGeom prst="rect">
                      <a:avLst/>
                    </a:prstGeom>
                  </pic:spPr>
                </pic:pic>
              </a:graphicData>
            </a:graphic>
          </wp:anchor>
        </w:drawing>
      </w:r>
      <w:r>
        <w:t>A note from our Chairperson</w:t>
      </w:r>
    </w:p>
    <w:p w14:paraId="4833B991" w14:textId="77777777" w:rsidR="007A18BE" w:rsidRDefault="007A18BE" w:rsidP="007A18BE">
      <w:pPr>
        <w:spacing w:after="327" w:line="273" w:lineRule="auto"/>
        <w:ind w:right="15" w:firstLine="29"/>
        <w:jc w:val="both"/>
      </w:pPr>
      <w:r>
        <w:rPr>
          <w:noProof/>
          <w:color w:val="000000"/>
          <w:sz w:val="22"/>
        </w:rPr>
        <mc:AlternateContent>
          <mc:Choice Requires="wpg">
            <w:drawing>
              <wp:anchor distT="0" distB="0" distL="114300" distR="114300" simplePos="0" relativeHeight="251664384" behindDoc="0" locked="0" layoutInCell="1" allowOverlap="1" wp14:anchorId="0CD3E73B" wp14:editId="385A8BA4">
                <wp:simplePos x="0" y="0"/>
                <wp:positionH relativeFrom="page">
                  <wp:posOffset>0</wp:posOffset>
                </wp:positionH>
                <wp:positionV relativeFrom="page">
                  <wp:posOffset>10076538</wp:posOffset>
                </wp:positionV>
                <wp:extent cx="7562850" cy="622456"/>
                <wp:effectExtent l="0" t="0" r="0" b="0"/>
                <wp:wrapTopAndBottom/>
                <wp:docPr id="1488" name="Group 1488"/>
                <wp:cNvGraphicFramePr/>
                <a:graphic xmlns:a="http://schemas.openxmlformats.org/drawingml/2006/main">
                  <a:graphicData uri="http://schemas.microsoft.com/office/word/2010/wordprocessingGroup">
                    <wpg:wgp>
                      <wpg:cNvGrpSpPr/>
                      <wpg:grpSpPr>
                        <a:xfrm>
                          <a:off x="0" y="0"/>
                          <a:ext cx="7562850" cy="622456"/>
                          <a:chOff x="0" y="0"/>
                          <a:chExt cx="7562850" cy="622456"/>
                        </a:xfrm>
                      </wpg:grpSpPr>
                      <wps:wsp>
                        <wps:cNvPr id="2288" name="Shape 2288"/>
                        <wps:cNvSpPr/>
                        <wps:spPr>
                          <a:xfrm>
                            <a:off x="0" y="0"/>
                            <a:ext cx="7562850" cy="620037"/>
                          </a:xfrm>
                          <a:custGeom>
                            <a:avLst/>
                            <a:gdLst/>
                            <a:ahLst/>
                            <a:cxnLst/>
                            <a:rect l="0" t="0" r="0" b="0"/>
                            <a:pathLst>
                              <a:path w="7562850" h="620037">
                                <a:moveTo>
                                  <a:pt x="0" y="0"/>
                                </a:moveTo>
                                <a:lnTo>
                                  <a:pt x="7562850" y="0"/>
                                </a:lnTo>
                                <a:lnTo>
                                  <a:pt x="7562850" y="620037"/>
                                </a:lnTo>
                                <a:lnTo>
                                  <a:pt x="0" y="620037"/>
                                </a:lnTo>
                                <a:lnTo>
                                  <a:pt x="0" y="0"/>
                                </a:lnTo>
                              </a:path>
                            </a:pathLst>
                          </a:custGeom>
                          <a:ln w="0" cap="flat">
                            <a:miter lim="127000"/>
                          </a:ln>
                        </wps:spPr>
                        <wps:style>
                          <a:lnRef idx="0">
                            <a:srgbClr val="000000">
                              <a:alpha val="0"/>
                            </a:srgbClr>
                          </a:lnRef>
                          <a:fillRef idx="1">
                            <a:srgbClr val="002D56"/>
                          </a:fillRef>
                          <a:effectRef idx="0">
                            <a:scrgbClr r="0" g="0" b="0"/>
                          </a:effectRef>
                          <a:fontRef idx="none"/>
                        </wps:style>
                        <wps:bodyPr/>
                      </wps:wsp>
                      <pic:pic xmlns:pic="http://schemas.openxmlformats.org/drawingml/2006/picture">
                        <pic:nvPicPr>
                          <pic:cNvPr id="62" name="Picture 62"/>
                          <pic:cNvPicPr/>
                        </pic:nvPicPr>
                        <pic:blipFill>
                          <a:blip r:embed="rId9"/>
                          <a:stretch>
                            <a:fillRect/>
                          </a:stretch>
                        </pic:blipFill>
                        <pic:spPr>
                          <a:xfrm>
                            <a:off x="858214" y="22154"/>
                            <a:ext cx="867101" cy="600301"/>
                          </a:xfrm>
                          <a:prstGeom prst="rect">
                            <a:avLst/>
                          </a:prstGeom>
                        </pic:spPr>
                      </pic:pic>
                      <pic:pic xmlns:pic="http://schemas.openxmlformats.org/drawingml/2006/picture">
                        <pic:nvPicPr>
                          <pic:cNvPr id="64" name="Picture 64"/>
                          <pic:cNvPicPr/>
                        </pic:nvPicPr>
                        <pic:blipFill>
                          <a:blip r:embed="rId10"/>
                          <a:stretch>
                            <a:fillRect/>
                          </a:stretch>
                        </pic:blipFill>
                        <pic:spPr>
                          <a:xfrm>
                            <a:off x="202952" y="78470"/>
                            <a:ext cx="552658" cy="485958"/>
                          </a:xfrm>
                          <a:prstGeom prst="rect">
                            <a:avLst/>
                          </a:prstGeom>
                        </pic:spPr>
                      </pic:pic>
                    </wpg:wgp>
                  </a:graphicData>
                </a:graphic>
              </wp:anchor>
            </w:drawing>
          </mc:Choice>
          <mc:Fallback>
            <w:pict>
              <v:group w14:anchorId="4CDFC15C" id="Group 1488" o:spid="_x0000_s1026" style="position:absolute;margin-left:0;margin-top:793.45pt;width:595.5pt;height:49pt;z-index:251664384;mso-position-horizontal-relative:page;mso-position-vertical-relative:page" coordsize="75628,62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VC28jQMAAIkKAAAOAAAAZHJzL2Uyb0RvYy54bWzUVttu2zgQfS/QfxD0&#10;3kjWWrYrxO7Dpg0KFG3QdD+ApiiLWIokSPr2950ZibLqdLuLtA/dALFG5MxweHjmULdvTp1KDsJ5&#10;afQ6nd3kaSI0N7XUu3X615d3r1Zp4gPTNVNGi3V6Fj59s3n54vZoK1GY1qhauASSaF8d7TptQ7BV&#10;lnneio75G2OFhsnGuI4FeHW7rHbsCNk7lRV5vsiOxtXWGS68h9G7fjLdUP6mETx8ahovQqLWKdQW&#10;6NfR7xZ/s80tq3aO2VbyoQz2jCo6JjUsOqa6Y4EleyefpOokd8abJtxw02WmaSQXtAfYzSy/2s29&#10;M3tLe9lVx50dYQJor3B6dlr+8XDv7KN9cIDE0e4AC3rDvZwa1+ETqkxOBNl5hEycQsJhcFkuilUJ&#10;yHKYWxTFvFz0mPIWgH8Sxtu3Pw7M4rLZN8UcLdDDXxDwP4fAY8usIGB9BQg8uETW67QoVsBWzTrg&#10;KXkkNELAkN8Ik688IPZMjPL8jyViNG6VVXzvw70whDY7fPChp2UdLdZGi590NB2Q+4e0tixgHJaJ&#10;ZnKcHFeLp0WV4HRnDuKLIcdwdWZQ5WVW6anXePaRFuAbPeLTUr6p57BsD0B0i8/eHehEbJogFR3i&#10;c+pIXTyuDQbulvAdEYDBKcZKIxjIWgaa0ygWqHk7GUCMlOxAyYplnl8SQzakYH/qZIWzEgiY0p9F&#10;A/ShBsEB73bbP5VLDgwlh/4oOVO2ZcPocPyDK5VKeTC+kUqNKWcUepWyuOubDDY1OGOcILUbI/M+&#10;kg/V9JIHwgGbjsIH8WMQrWx0GOM1yDWVOdktmltTn0ksCBDoyc2tlbyC/0GewHrSnP8u4xAV9k6k&#10;Q5LuP+XomPt7b1+BksJBy61UMpzpVoC9Y1H68CA59im+XPp8UcQuh2lcNYER4GP0whikJ75/k2Kr&#10;pH0Hx4NgoT0UC9heyfF39ttL/Z3h+07o0N9dTgDz4OL0rbQ+TVwluq0AIXLv6xkWBGQKTgQOZI5H&#10;zVEa4ODGCaryUhjW/A/atCpXxWxOrVUUs3LerxCFfLVYzvLZoOPQeGD3K8VbwLpeoxI0oEZQH6JY&#10;1CsoKroM2PV1UIFQ1v+QJwBWfxs8RJ4QaIgxsul34AkRd0KHX8CTIi9el9AiIMHL1Xw5fCNFnpRl&#10;sSjhmsT7fr4qX4P9q3lCVz987xDRh28z/KCavoM9/YLcfAUAAP//AwBQSwMECgAAAAAAAAAhAK9v&#10;fLwgEgAAIBIAABQAAABkcnMvbWVkaWEvaW1hZ2UxLnBuZ4lQTkcNChoKAAAADUlIRFIAAACJAAAA&#10;XggGAAAAFx83XgAAAAFzUkdCAK7OHOkAAAAEZ0FNQQAAsY8L/GEFAAAACXBIWXMAAA7DAAAOwwHH&#10;b6hkAAARtUlEQVR4Xu1da5SW1XV+9pkZBqgMd0REvBG8gChCFDUqTVqJYDESjSZLqi41IWoSYm3S&#10;LNtUjbbNTdPm1hqjzTJNYmyjixiUkHipFi+ALAkgiAhKuHkBETAoM8/uj+85w5mXby7MDPAB51lr&#10;1rzvueyzzz773Wef6wdkZGRkZGRkZGRkZGRkZGRkZGRkZGRkZGRkZGRkZGRkHECwYkClwt0t4bf4&#10;3/U/fXYzS8Mz2omKVBIpBDqjkRPlinVlZ9A9kFCRSlIEyVoAfcysp7v3AdALQFcABwGoAlAPYAuA&#10;bQA2mtnbAN4E8FY5hXD3Kj0SnaSM+zMqTkncvcbdhwE4GcBIAMcDGArgMDPrVkyfwt0dwHb9vQNg&#10;HYBXALxoZgvcfbGZrTCzd5M8BiBkC9M8KkZJYhcDoAbAYHfvBaA6CettZoMAHOXuR0t5BgPoYWaN&#10;9XB3T99TuPtmACsBPAvgd2b2hJmtS+IDSpaFTTIe4CgrzD2Boq9gZg3FNC1BFmeorM2ZAM4CcLyZ&#10;VSm+Qd1JkDMbzCwozs3M3H09gEcBTDezh81sk+KzsiTY40oif8CLDaCGqQPQx917yopsMbONAN6K&#10;/oMafKcGdPeu7j4KwAUAJpnZMQp3dSVV8VlZzMxCojArAfwMwE9CCC8lSnzAj5L2mJJIORr7fXfv&#10;6e5jAJwKYASAEwD0AbAZwB8BPANgPoCFZvZyOUsjxYr+BGN7k6wDcB6Aa83sdKWlFKNJ1wSgoWBl&#10;3gbwPwDuCCEsij5LufIzOgnuHqL51vOHSH6f5HJ3d5IN+r+C5I0kRySjjzbD3U30q6J/4+7VJCeT&#10;nBfLiuWlYAkNJOsTfjaTvJ3kANGqivXI6ESo0QylYexZJB8mWR8bRv9XkLxaw1wkDmyT512BFKZR&#10;WUh2I/kVkptU5k6KEiGFSZXlNXe/PFG8XVbgjDKIjYRSAx1M8i6S2yT0BpLb3d0bGhp+mnypsWE7&#10;9WtNaZI8meTz4qM+Kmo5JMoSlfkBdx+S0GyXAmfsrCB/mXQr9STf1/OfSF6bpt+dQk95cveeJH8m&#10;PhpaUhTfkSZav1UkJ4jObuV5v0X0C1BSkGtIvifh1ieCfpfkZKXvdMvREmL35+6B5H9E3gp6URYJ&#10;/9tJfjmlVywnowUkFuTLEmhD+rWS3JYoSJwo26MoKMo9qQK0htTxJfld0Wn8MDJaQWJBbpAQU+cv&#10;/p+qtDXF/HsSqUPr7o9HfpuqRHnIV9mu57uTbixblJYQrQLJKRJe6vBFM/1dpa0IE51YveNIviUe&#10;mx31pJCiRP/qR6JXEfWqSCTCHlMcYib/Z7t7d6WvGEEmvH9efLbJmvgORYkfwO2il7udIhKzXUdy&#10;jgRWnAd5l+RYpa+oOYbIv7t3L/LfViRdz3WiVVF13OtI/JBvSFCNAk6e/0Vp94qj2hoSn+Jy8d3i&#10;kLiIxFpuIXlGSvOAR6Igp8WhbhnBrUgny4o0KgGJNTmI5Msp/21FUt8FJPumdA9YpAIgOUMCSq1I&#10;FNoXlb6iv6xE4b8lvrfvUIG2Ielm/y2lecAicfjOkWCY+CBRQV7RxqGK/6qS+oxPGn2Xuh3fIYcG&#10;dx8nuvuForS3EnFPxjT9b0BJKHHpHQDuNrO33b1qH9iPEeuzwN1Xx7CiErQGAA3ao3IjtOel0j+Q&#10;3YLENJ+ZzBUUrcgGdz82TV/pSEZqT6kOuzTKiUhk8HHRreiuti3oSANeZGY12qSz1d23mNlmxc0y&#10;syXuHoo7yCoY8YtfiJIV2OLuu/xnZpu9tMHps6r/Pr9ZqV2mUOsVQwH00HGGlE4AsCaEsN61UyyJ&#10;q3iQPATAwKQLajfMbLGZbS+GZ2Tsd2iXJUHrvsY+u3lYvkm75ZJiH+pqMzIy9hvI1+sUK4bWrX1G&#10;W1FsFC35d0i4auy8dWB/QKU1orsfFde6Ogp376rjKXt1g9d+AZKHuvtByfvnSH6zPcJNFgu76mzR&#10;eL03a5kK62DPk7xK4e2ahEsmO/+c5Cp3763wdn8QzTLfEpozpdrYHAXVqtlO6chEN9mBntKI8c3k&#10;bVJWNPfNpE13zvcC8JS7nxnTArjAzK4G8GdKU13Iu1M5SVjkPQDoB6B7DC/IJvU9Yv2CrtOIo8Ji&#10;Oc3ykDyHhIfa5Bz0nkOhck2wu8MjWotvC6KQSX5EU+gXJnH9SB6WpiuiHA8tyaYcpFxd0sYnuZDk&#10;lUl8VUv7cAoKEunUoFS3M0j+cY8vssaCSE4gOZPkSyT/l+QpCr+U5GMkl5L8OckxMV+ssP7iqusx&#10;JO8m+SLJp0heneyX/SrJ+0n+gORCd3+c5KTIC8mzSc4iuZzkv5M8WOFfI/kTd/870b2S5GdIzhG/&#10;00kerzNBq6QkL8a9qiRvI/kLd++n9/Ekf606TSd5jsK7NTQ03Cv+vkdykbv/kuRhavAf6tRiHcl/&#10;JXmtaHyK5GCSD5F8luTtScMujt0Nyc+SfITkfJK3KKyH5PVVxS0ieVkik0+RfE4nJX9PckVndDdt&#10;RmL2L5Jgl5H8kvrvo0hOVfhjJG8g+aZ2a0VFSc0qSB5Jci3JjWrQmcofBRLfHyJ5K8mNOtIw0t2P&#10;1Wbr3+qIaAPJB5XvEeVbLCU7neTfk7yO5DTFPSoav9P7f5GcovwvKKxvshViCclpJJfqfZLOGW/Q&#10;+30kZ+n5n0VnOckpUpJNJB/VueST3X2ueKkh+QTJbyrPkmhJSH6U5DBt6qonOUbpt6veZ5C8Q2tn&#10;kNJvI3mVuw8h+W1Zkp6S++5VkqRhR5H8gxplbBLfXafbNpIcrLC4HfD7yvslkv9A8maShydnc65R&#10;fH+Sa6RcA0g+QPKdaPpJfkXpp5H8Rz0/6O43kVwvnk4keZ/ihif8DSR5hdJuILlSNP9GaS+IaUnO&#10;1pHUnonCnaq4s/X+mJfO7bxFco7iPlio72KSn5CSvOruf6Hw83SC8Q7JZDbJFxW3KHFca6Qgn1Q5&#10;p7t7lRTuNKUZJ7nXSdFnxHroYH6ndDdl+9wyiAX0BzAIwAYAq2Kku/cA0FP3la1R8ErF1amhpwC4&#10;EMD5ctAGKd16lKawNwF4Q/eg9UbJ4Ur747f1v0ZOIQDUu3sdgB8BuFl3mXTVBTb1KJV/krsvAnCD&#10;upDqGGdmcQSTjmSqAQR1ewNEK9Z1tbvXAxigu9pCcpVFdBDjVHwa77rPDQAO0/Uay3TP2z0Apia+&#10;B1HiewaAf9I9K9UKN9HtojQ1KC2BGIBDoswV16WzlhfaqiSx4nPdfYaZ9TOzz0mDD1Pj/N7MjnT3&#10;S0jWuvtUlBpidghhlZmNNrOTzGxMCGEpgCdF8691SGqymY0EME/xtWq8/iS7Afi40j9rZvP0vDKE&#10;cL2Z3QLgO2b2mhQwChPuPtHM+gD4PICb01XrxDEdrP8RVQDeB/Cwbk66QmmvNrNqADO0uts4YknW&#10;qso1TDoCmq+P4LkQwg/M7O4QwhParFVlZptJ/hWAIWY2EcCtUrA4UklHLJQCbRfd8e7eVXEDd6F9&#10;OweJTzEwOfW2Sub7fPXhz5F8j+Q6xX8vGW7GhmkUIslb1N+uVX+60N1PUtyvRWOFzLWT/I7iurn7&#10;LxW2VuZ4huIeEc3j9H62zPs7JFeSfF/0uqtf36p+/mk5nY+r6zpYV1Y8oPc1Km+6uqJanTOaq3qN&#10;jnVWuUtJXqIPaaW7fyip97fURd5D8jfx8Lx8kkvlr71K8kGS94vueHU3W0mepfQfJrna3XvJGV4q&#10;Z/jH6rpWdkZ3s0sZfcdNQrW6oWgwgNVmNk+bdLq6+6nqSv4QQlgY86RMxnfRGgZglLqaZ0MIW1ES&#10;wAwA4wBcIuvwagjh2YRetW5KOkpme34IYZXo1ZnZQjPbJlrHqIx5+gr7AHghhPCelGmkthrO1BdY&#10;Z2YvmNl2DUVH6wbI5aprg8JPBPBeCGGxu3d395EA1oYQXiV5gmSzSbc4vSwZxXqPFU+v64K/N5Vn&#10;XQjhDZLH6y64J9WlbDSzdSRHmdkyM9tCsoeZHQ1gkXjt7e4fVbs+CaCnmS0xs/q0HXc7NJzdSbnK&#10;hZcLiygXp7DoJD+s24YGFePie5q3ObSUrqU4tMxji/laQ2v5W4svh87gqznscp+V3HkWJ3uCJzvQ&#10;0vA0fRFm5tGiFNJH/yeoj+6i96p0f4byxrKanektpAtpfLnyi/FJ2E51Kpal95SPnZ5j/gJPMZ1F&#10;WSZ8WaoARVpleGqUR5puv4SGs2fHa7LQCV9LUcC7ilQhKgEdqUtGGewugbaX7p7Ot8+iYOKjWY3P&#10;1XHuIKbT0LpfkqdLMV8S12RBTfnHkhyqsDjqKtdlhOKojGSdu49Lbkdo5DmmKz6Xq1dKM4mPZTbH&#10;f5N48VNLsn+h3MZ0xfQdwV41n8nhpcY9sWZG+Sv1ZbzyCe5+qZ67u/sUALXK2+jjiEZD7PutNJqY&#10;pLtdI4gd5cUJrMgLNYKJ/kEXM7ve3Y/SnASU1939XJLDxYPFcP3FujQ+R5okx7r76GK9U/4jT5FH&#10;5btYWxvOBvBJ5W/055IyO+2u/E7RtPaC5HmahBvv7vN1RKOHJo8mm9lMALPd/TzNUo4E8BqAPwFY&#10;rh8leMXdhwMYBuA3Zrbc3S8HcCiAh0IIz2v96C4AXzezR9z90wBeNbP73P2DAI4xs1kaYo4EMBHA&#10;Jt0OvZXkjQq7TJNc/wdgjLtvA3AngF+Y2XR3rzWz1QBGuPsCAOMBrNCPIZwP4IkQwmyN2O4FsCyE&#10;MFXrYceZ2X8CWOvuU8xsiLvfb2ar3f0yzdBuA/BjTQz2BnCkma0F8CsA2939CgBrzGymu58BoJuZ&#10;PdjRsz97xZIkZnAigGPd/SYAYwGcC+B0zY381t0vU2VvAbDZzHoDmCS+RwE4xt0/pun+AOBMd79G&#10;SlQHYDh2eP5LzGyVu38DwBwA4zSncJt+3GAdycMBXAfgGTMbp1lfoHTj9HQtPVyg6fCr9JG9Ymb/&#10;7e4X6ocTTgEw1swulFJVAfiCpvIvEr1tADaZ2U+18n0EgGXu/ml3/4yWG2ql+NMA9AVwsWg9A+Bx&#10;AKNl5j7g7me5+xc0PzXR3U8HcKuZre+ogmBvKUlS7ssApurrmAjg3VKb2lwzmwNgI4ATAdwXQpir&#10;ybM+IYQZAI4GsEATendqSr6bBDUTwOGiEZXyKa27rA0hPKrfxOmtSa4fip8JZjYLpU1Cm0IIGxRO&#10;d39Y6RcCOMVLZ383AXjJzF5R3FIAk919jrsPNbNbARwsP+ZBLR9AU+lLADzt7meZ2b2yjP3MbLCZ&#10;/dzdB2vafwSARQD+VvmeCSFsBnCou98J4HXRHA5gLoDrzexgAL8ys6dSf6u96DCBDqKrvvgH9CsT&#10;DwF4XVPYN6mxawHMkj/wDIDZJCer390q3+UFzX4u0w8mXan+PS7MHQdgK4D17n6kVpRXqRt4KTll&#10;t9ndx+qLX4ySgtVoUe4N7TQ7DcClAJ7T2tLxJA9VXa7UImhc5Hxai3wbdCQ2ftV1AEa6+xFmtkbd&#10;3ycA3OXu/dz9i6rfCnWz1bI+/QEM08zscin6ACnnZlm8GncflKyN7VWXot1IvPGB+qsmOVReeZX2&#10;Z45QmiH62ZLu8uZ7ufsRyneQ9qhakm4IyYu1mcdQ8n1uI3munkfFqyG0PaFv5EtrNaeJZi+FDSJ5&#10;p3is1dzNYP3IAbQk31/lnkqyr/gaLL5M9flwustM5RyutBPcfaDCh5K8kOS39X4CyQu0PlOrg/oD&#10;VGZ1vKWa5HB3/5jW0A6Jo7DOQEVpWfT8m3tvLUzrGuP1E2z3hxDmkLxBaxg3pf2zRj1lT9glo5pj&#10;3X2aHOCHWsrTHMrxm0KKbGZGkqMAnCMf5IEQwtNtKbO1MvZpxC9NzzvNVcQ0xfQt5OuuYwRxLqWK&#10;5AfSr0p5G2mn9BWWzlf0JnlkIW+TKe/C1Hk6L5LyXRXnXZKwNG3cztmN5AiSfZJ0jfHFMmJYQq/J&#10;3E5GCyjTSB0SWkfztwd7o8zmUDGMdAYkWEMyOSer0fi+K4gN1Z687UVH+M3IyMjIyMjIyMjIyMjI&#10;yMjIyMjIyMjIyMjIyMjIyMjIyMjIyMjIyMjIyMjIyMjIaCv+H6MJVbiiOOuTAAAAAElFTkSuQmCC&#10;UEsDBAoAAAAAAAAAIQD0PczUwA0AAMANAAAUAAAAZHJzL21lZGlhL2ltYWdlMi5wbmeJUE5HDQoa&#10;CgAAAA1JSERSAAAAUAAAAEcIBgAAAJDCwI4AAAABc1JHQgCuzhzpAAAABGdBTUEAALGPC/xhBQAA&#10;AAlwSFlzAAAOwwAADsMBx2+oZAAADVVJREFUeF7dXHusnFUR/83ZWwqFQgEFAam0FgOoPFRsQSJa&#10;UYwC8g7E1HfEqDwiKCGg+Ao+gkEUNRJRE02UiKI8IgKCBAtKLIlFUNGCRSjSiDxKS9t79/fzj53Z&#10;zn79du+2927vll+yObvnMWfOfHPOmTNnvjVs5ZBUAMDMCAAkZwJ4PYAjAbwWwL4A9jCzHbz+cwBW&#10;APgHgCUA7jCze8zsuTp6L2hIakgytAT3apJXkPy3JJGk+gTJ5SQvJ/lKp2uSGtX+XjDIAyS5L8mf&#10;kBxNAmmSHCU55t/bwmQLTS8bJdlMZeubzeaPJc31ftoP6AUDSSVp3SdIrq4IrS2QflFtS/JZkmd6&#10;fxbTeqtHDETSLJLXVQZfO2Vd40LrmvGjWk8b6mZB/oLkjrnvrRYxZSXNJnmfD3B9nTCSIGoFm4Te&#10;s9y/30tyL+976xRiME5yL5J/9YGtrxk4fW3rWPMkPU1yhX+eqZb3EGQIcSnJ3TMvgaFfICWZmUnS&#10;DEm3mdl8SaNmNq1Sr9myPqxIWgvgNgA3uKnyeJgpAGZK2gPA6wAcA+DNZjZdEgHIzDp23+hL0mIz&#10;O8rM1gZPud7QImnfD7JWVDRlzNO1JL9Ncp637aogaSN6BckrSa7LtCr013v6XW+7dUzlZKq8u8fg&#10;Qnj3kXydtzPfrRv+KZ5Xm+99LCD5wHj9SDol8za0SAPbleRyH0SHiZLWqF+S3N7bjWyKhrgQR+Cn&#10;GJI3ZNqpr9iZl0ma5W27aviUI2nf57oMKDTv2rRDb7ZWJBojSYgdmpge2AW5zdAhad/uJB93pvPO&#10;GdqwxM++k7IuJSHOIrk091Xp9xGSu1bbDw3SlDrbGW5rQgiS5PNpzZs0TUiaf1jaPPLDC80/o9p2&#10;aJA08K785CsDuNTrjlTbTxTpAX7D+8rn7Oj/9mq7oUA6ru1X1YCUPkXyZbn+ZCKZTvNIPteFhzUk&#10;501655MAQ2sQR7gB2zSz2O2anl5XSlkuqTEIv52ZUVKjlPJPADd6dtPLzHnaDsCCoRUggAWeZovf&#10;0BrEtSlv0Pi5p9lkCZ4OGzoBmtmYp/MiCy2NjGPWMwDu9bJJ176EENISSWvMrCEp8kKYBwyVAGPz&#10;kLStpJd6djArL1tuZo+gJeRBnkeFVh//AvCvnAcg5DZ3qASYMB3ALv69Q4AAHsOANo8Md2AUM2sC&#10;+I9nh1CDp90GysTmQtJ0AN3Mk6c83ZLHqOizA2a27VAKsLJxVLElBRd9de1zWAW4DsD6aqbjRZ72&#10;EvJkIaZsx7EtNhNJq4dSgGa2FsCT/rO68+3pa9Mgd2C405SStpH0Es+ursdPDJUAfeE2M1sP4BHP&#10;rgpwTrp2HCT/YRHMATAn5yWelg2Sgc1FOAYe9LS98/kJYIZHHqDX2jQJCNqHm9k2lRNRCPAvwyjA&#10;YG6xp3VCOsXTQa6DQfvkSj4ST8Hj8CA5E+b2OMivS2EYk64EiYeDk/elgwdJT0uaXW07FEjekJud&#10;6ewPjAFd5XW72YubjfAJNpvNH/Xo//pqu6FBcmq+t2YATNpwtNefNCEmX+Ax0V/0nXkheVq17dAg&#10;OVRn+iWOurjWHyK5p7eZsFc6Pbi9ST7So9+/kdyu2n6okAZzjjPd7VLpLkk7eZvN1sSkebuQvCf3&#10;kfqMS6WPepsJP7SBIWnhdiT/7IxXrzVDiPckD3Xc+dbt3h3we+JGelgvJ3lvpl3tS9KfSE6P9lWa&#10;Q4U0sKN9EB2xfnlgHvdyUmrbFo5/in9yXlsAJE8j+URFWNFHxpszb9FZGYQ50A2VgfR8isGopC/7&#10;YOqCitoBRSR/Q3JhP9NZ0jRJR5G81ds2q8Lz/Lib+by3awvP/OgUh+OhDJpxIZuka83suC7BRR3B&#10;QZLuB3ALgLsBLAfQDi4C8DIAhwF4m5nt7/XbwUkVuhFcdE0p5ZSqjCJW5FAAq0opD+TGk43onORB&#10;ZjbHmf5jKWVllbGM1G6mmV0P4EhJowBG0vEq6o4BKFkQanlPRv3ntNymKviULwBjLrzfAnhXKWX1&#10;RnySvCyp6iJvPJDdJU3HH6Y+j81l3VAxbX7tbWtDen2tihjojeIFU3DlRm21YSrHjntdirvZeLnx&#10;Sms9vbVrxUlA2hSuSsy+I5f1QjpiTSN5ubcPgdQKQxvqtFEtD4Tgog7JS2Od7rZHFABLzGy6/44p&#10;XFt5EpEfUN8Py/1zBoCllLMlnQjgUTMb8eVoTFJTG27Pol0HcpnLrulT35zWcknHlVLOSzTq/Y+S&#10;9iH5VZLn91TVSUDSwO+np/7OXNYPXCNiOdiZ5BdI/tfphfbEFI5pHEHmHfmVNitJfiaFr41rJQxM&#10;WHWYLAEGfIDheHgxybNJ3h1LUj/wqNbFJD8eEVdhZlX7q0MYmyNoqeloVlVnLgTMZO4Un+byD9K0&#10;b/bYTRtm1iT5fTN7v+cdU0q50RmmO1QzXfNPLV1XgLh+jMHPM7PDJR3i3uTdAGzvTZ4DsBLAw35B&#10;f7eZLYtxBx91fU0Yeer0QjfVH0cDt6nWr6JX3y64kbp+saG8dm33cXVt2wvmZ8hXu9QXm9kz8ksb&#10;D9beDy3tXBoRAf7exLH+Mt8uANZ52R8k3VZKebbuSY6jgQZglqSjASwws/CyPOqe31ucbkHLbuuq&#10;IWnm1Gqu99XW9K4bRD+IIEbXhkORtIHkxansQ553CclnPK/DvvL0Uac5zWm1n2oXDTwm+CC5Yhy6&#10;H3Q67eDwfuAa1v5UyyeC4utON+QnN4vk1WZ2AYAd1DIVVkt6UtLqZB7sYWZfl/QrkjvGTVuiU0WT&#10;5OVm9nUAuzvdVU53TYXu9yT90M2NrhpYhZkpf6rlEwLJs9LTrtVA3+6fTg7FmyQdL2m2pJ389asT&#10;0qE8DPProp+8foYGepjuHeFlIfkzkm8nuZfTnUvydJJ3V+h+y2nWrmlbFH0KML+A90mv06FV8Zvk&#10;+V4vXlw5x8uz3y0EGMelUUnvq9KN75LMTwVKnpHjgm7UnxL0KcB48l/z8pHYtdJnpBpb7G2Wpzce&#10;ozwEGEL+lJdPix3cP7Gzhq13daJ7ZxrGlKGvKeDvkq0E8BXPopmNVdaWsbSeflnSk952NoA3eX5H&#10;f35h/SCAb3rWmJk1E0063dDKL7oXBgDeQPI1mOKpvCkd3+pup65xySm2eAWAm1PREaiZ9o5fllKe&#10;lzTSbYE3s6YkK6XcB+D3nmcpDLiO7hbBpghwiafjMRvlf0l5e8N3w5QXWFrN6IJY6+5Peft6Oh5P&#10;A0PfAkyvi46HENLTKS+uAOsEuMrTurI6RH0AmJG+Twn6FmB4KPpAaMOLI8P/aiSXZQTdurI67Jy+&#10;9/tQB4a+BQhgvqfjaUqUHxIZZrYM3dfAQz3tSTei9wEcnPL+7l97th0k+hagmb1F0j6+oNfaXums&#10;uy+At0a+md3uad3mc7ykWU63lp9k/sw3swWe15T0h6jS0WALopbhKiStA7CTpM9vyNKI22xx3zqS&#10;zJgvehwfJN0LIGy2DgFKWm9mL5V0kWeFPRl0G747j/lDuyQ1/10pZak8kjTlb1H0JUAADbU4XUTy&#10;CgCNsPuc+bADp5H8jpmdKilinC/pobUNSTSzc0le7DZg2IIMe5PkTEk/NbOFyQ78kqf9jmEwIHlm&#10;su5rTyJe9iuST/r3pSTPIXk4yf1JvsH/BOd+L48TxhVOr3gaR7mrvHyte1nC4/JHkh8hOZ/kASTf&#10;SPIikg9X6H4h051S9HOU87JFJE9PvwMbXRt6+q04kkVf1bOw45QUhxfnbeYIgQr94RGeq3+4wsdz&#10;LG5fSvmJpKMk3emOSjOzRric1HJF3S/ppFLKx3qYJmPw+pJWNRqNRZLOA/B4VKhcdI8BuEPSwlLK&#10;p8Phm8qnDCZpZ/8fFZnZw/6/KCO+9lxsZp/1umeY2ZVpszhE0nwzm+2atQLAPf5XcqO9PMck93B7&#10;TgAeLaWsQkugO0k6EsBBbh+uAfCQRy884HW60h0aJLOhPYUlfdjzpnex54BW2673C3V5cKF02WTa&#10;yHW60ZkKlOQ26rmm+PRE3H6RnO//JtThempVaXlqqjQiz+ta6lNh4iQhhcssgogEgG62qLq+ThVK&#10;chtt6poy4uumJO0CYEcXHEnuni+nPQ0hmy8dM7FhOmfXf/E3g+T0RknuFnW8zV6SZtQ9pC2Nnlo3&#10;Dg40s+1JXgbgDEmXeZTDQgAfA3CqD/Qsr3+QpJMlvRbAVQDeI+lVAE6TdKGkfXyD+rakMyVdiJaw&#10;PgDgXEmfJrm3pBPNbBGAc134UzqlN1eA5hfWMwDsWEq5BMA1kt7u15yzANzkHpm90RrkDDObBeAl&#10;kpqllCt8k3jM/YgL/UXCB0opFwLYwaNB9yulnA/gQgDbusBvcPfWe5yfzR3HhDGRjuN08YT//h+A&#10;GaWUawD8wI9nB/raBT8KTneT5Ga01sSLANwnaak/jHXJlFnl0QTxFwBxsjEA25rZnekPITZ1+Zk0&#10;TESAa3xDed5/08z+R/KtAE507VoGYJm/FHMCgGf9yDeKllY+6HUPdn/j+iSwhodeLCN5paRvmtko&#10;gGvN7GQAR5jZsx0cTQH+DxV/E315/HBbAAAAAElFTkSuQmCCUEsDBBQABgAIAAAAIQBWcCpw4QAA&#10;AAsBAAAPAAAAZHJzL2Rvd25yZXYueG1sTI9BS8NAEIXvgv9hGcGb3URtSGI2pRT1VARbQbxts9Mk&#10;NDsbstsk/fdOT3qbeW94871iNdtOjDj41pGCeBGBQKqcaalW8LV/e0hB+KDJ6M4RKrigh1V5e1Po&#10;3LiJPnHchVpwCPlcK2hC6HMpfdWg1X7heiT2jm6wOvA61NIMeuJw28nHKEqk1S3xh0b3uGmwOu3O&#10;VsH7pKf1U/w6bk/HzeVnv/z43sao1P3dvH4BEXAOf8dwxWd0KJnp4M5kvOgUcJHA6jJNMhBXP85i&#10;1g48JelzBrIs5P8O5S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l1QtvI0DAACJCgAADgAAAAAAAAAAAAAAAAA6AgAAZHJzL2Uyb0RvYy54bWxQ&#10;SwECLQAKAAAAAAAAACEAr298vCASAAAgEgAAFAAAAAAAAAAAAAAAAADzBQAAZHJzL21lZGlhL2lt&#10;YWdlMS5wbmdQSwECLQAKAAAAAAAAACEA9D3M1MANAADADQAAFAAAAAAAAAAAAAAAAABFGAAAZHJz&#10;L21lZGlhL2ltYWdlMi5wbmdQSwECLQAUAAYACAAAACEAVnAqcOEAAAALAQAADwAAAAAAAAAAAAAA&#10;AAA3JgAAZHJzL2Rvd25yZXYueG1sUEsBAi0AFAAGAAgAAAAhAC5s8ADFAAAApQEAABkAAAAAAAAA&#10;AAAAAAAARScAAGRycy9fcmVscy9lMm9Eb2MueG1sLnJlbHNQSwUGAAAAAAcABwC+AQAAQSgAAAAA&#10;">
                <v:shape id="Shape 2288" o:spid="_x0000_s1027" style="position:absolute;width:75628;height:6200;visibility:visible;mso-wrap-style:square;v-text-anchor:top" coordsize="7562850,620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GkiwQAAAN0AAAAPAAAAZHJzL2Rvd25yZXYueG1sRE/NagIx&#10;EL4X+g5hCt5qdiMU2RpFxeIeelH7AMNmml2aTJZN1K1Pbw6Cx4/vf7EavRMXGmIXWEM5LUAQN8F0&#10;bDX8nL7e5yBiQjboApOGf4qwWr6+LLAy4coHuhyTFTmEY4Ua2pT6SsrYtOQxTkNPnLnfMHhMGQ5W&#10;mgGvOdw7qYriQ3rsODe02NO2pebvePYabt9q40pF9a525a5s7MzubzOtJ2/j+hNEojE9xQ93bTQo&#10;Nc9z85v8BOTyDgAA//8DAFBLAQItABQABgAIAAAAIQDb4fbL7gAAAIUBAAATAAAAAAAAAAAAAAAA&#10;AAAAAABbQ29udGVudF9UeXBlc10ueG1sUEsBAi0AFAAGAAgAAAAhAFr0LFu/AAAAFQEAAAsAAAAA&#10;AAAAAAAAAAAAHwEAAF9yZWxzLy5yZWxzUEsBAi0AFAAGAAgAAAAhAJVkaSLBAAAA3QAAAA8AAAAA&#10;AAAAAAAAAAAABwIAAGRycy9kb3ducmV2LnhtbFBLBQYAAAAAAwADALcAAAD1AgAAAAA=&#10;" path="m,l7562850,r,620037l,620037,,e" fillcolor="#002d56" stroked="f" strokeweight="0">
                  <v:stroke miterlimit="83231f" joinstyle="miter"/>
                  <v:path arrowok="t" textboxrect="0,0,7562850,62003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8" type="#_x0000_t75" style="position:absolute;left:8582;top:221;width:8671;height:6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OWxgAAANsAAAAPAAAAZHJzL2Rvd25yZXYueG1sRI9Pa8JA&#10;FMTvBb/D8oReSt00iEjqKkUqeCgB/xSa2yP7mixm34bsaqKf3hUKPQ4z8xtmsRpsIy7UeeNYwdsk&#10;AUFcOm24UnA8bF7nIHxA1tg4JgVX8rBajp4WmGnX844u+1CJCGGfoYI6hDaT0pc1WfQT1xJH79d1&#10;FkOUXSV1h32E20amSTKTFg3HhRpbWtdUnvZnq2A4TdP1t7kVP0We5735OtvP4kWp5/Hw8Q4i0BD+&#10;w3/trVYwS+HxJf4AubwDAAD//wMAUEsBAi0AFAAGAAgAAAAhANvh9svuAAAAhQEAABMAAAAAAAAA&#10;AAAAAAAAAAAAAFtDb250ZW50X1R5cGVzXS54bWxQSwECLQAUAAYACAAAACEAWvQsW78AAAAVAQAA&#10;CwAAAAAAAAAAAAAAAAAfAQAAX3JlbHMvLnJlbHNQSwECLQAUAAYACAAAACEA1jrjlsYAAADbAAAA&#10;DwAAAAAAAAAAAAAAAAAHAgAAZHJzL2Rvd25yZXYueG1sUEsFBgAAAAADAAMAtwAAAPoCAAAAAA==&#10;">
                  <v:imagedata r:id="rId11" o:title=""/>
                </v:shape>
                <v:shape id="Picture 64" o:spid="_x0000_s1029" type="#_x0000_t75" style="position:absolute;left:2029;top:784;width:5527;height:4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C9BxAAAANsAAAAPAAAAZHJzL2Rvd25yZXYueG1sRI9Ba8JA&#10;FITvgv9heUJvZlMrItFVRLAI4iG2ttdH9pmkZt/G3a3Gf98tCB6HmfmGmS8704grOV9bVvCapCCI&#10;C6trLhV8fmyGUxA+IGtsLJOCO3lYLvq9OWba3jin6yGUIkLYZ6igCqHNpPRFRQZ9Ylvi6J2sMxii&#10;dKXUDm8Rbho5StOJNFhzXKiwpXVFxfnwaxRs7Xfe5HwZnd2lPf7g7mv/tnpX6mXQrWYgAnXhGX60&#10;t1rBZAz/X+IPkIs/AAAA//8DAFBLAQItABQABgAIAAAAIQDb4fbL7gAAAIUBAAATAAAAAAAAAAAA&#10;AAAAAAAAAABbQ29udGVudF9UeXBlc10ueG1sUEsBAi0AFAAGAAgAAAAhAFr0LFu/AAAAFQEAAAsA&#10;AAAAAAAAAAAAAAAAHwEAAF9yZWxzLy5yZWxzUEsBAi0AFAAGAAgAAAAhAF3ML0HEAAAA2wAAAA8A&#10;AAAAAAAAAAAAAAAABwIAAGRycy9kb3ducmV2LnhtbFBLBQYAAAAAAwADALcAAAD4AgAAAAA=&#10;">
                  <v:imagedata r:id="rId12" o:title=""/>
                </v:shape>
                <w10:wrap type="topAndBottom" anchorx="page" anchory="page"/>
              </v:group>
            </w:pict>
          </mc:Fallback>
        </mc:AlternateContent>
      </w:r>
      <w:r>
        <w:t>“Co-operation Ireland, its local authority partners, and its headline sponsor IPB Insurance are proud to present the prestigious IPB Pride of Place Competition for the 24th consecutive year. Last year we celebrated with communities from all over the island at a magnificent awards dinner in the lovely Strand Hotel in Limerick City, hosted by Limerick City and County Council. I congratulate all the communities present, who were already winners and community exemplars by being nominated by their local authority to represent their place. I wish to thank Co-operation Ireland for their ongoing commitment to leading this competition and I want to particularly welcome IPB Insurance as the headline sponsor for the fifteenth consecutive year. I acknowledge IPB’s recognition of the importance of looking after the communities their customers serve. I also wish to congratulate IPB as it celebrates 100 years as Ireland’s only indigenous mutual insurer.</w:t>
      </w:r>
    </w:p>
    <w:p w14:paraId="0362D55C" w14:textId="77777777" w:rsidR="007A18BE" w:rsidRDefault="007A18BE" w:rsidP="007A18BE">
      <w:pPr>
        <w:spacing w:after="336"/>
        <w:ind w:left="24"/>
      </w:pPr>
      <w:r>
        <w:t>I wish all the communities and groups in this year’s competition every success and thank them for their participation. I look forward to visiting many of them, with our experienced volunteer judges.”</w:t>
      </w:r>
    </w:p>
    <w:p w14:paraId="019FCA32" w14:textId="77777777" w:rsidR="007A18BE" w:rsidRDefault="007A18BE" w:rsidP="007A18BE">
      <w:pPr>
        <w:ind w:left="24"/>
      </w:pPr>
      <w:r>
        <w:t>Tom Dowling Chairperson, IPB Pride of Place (In association with Co-operation Ireland)</w:t>
      </w:r>
    </w:p>
    <w:p w14:paraId="515B6B62" w14:textId="77777777" w:rsidR="007A18BE" w:rsidRDefault="007A18BE" w:rsidP="007A18BE">
      <w:pPr>
        <w:jc w:val="center"/>
        <w:rPr>
          <w:sz w:val="56"/>
          <w:szCs w:val="56"/>
          <w:lang w:val="en-US"/>
        </w:rPr>
      </w:pPr>
    </w:p>
    <w:p w14:paraId="137349EF" w14:textId="77777777" w:rsidR="007A18BE" w:rsidRDefault="007A18BE" w:rsidP="007A18BE">
      <w:pPr>
        <w:jc w:val="center"/>
        <w:rPr>
          <w:sz w:val="56"/>
          <w:szCs w:val="56"/>
          <w:lang w:val="en-US"/>
        </w:rPr>
      </w:pPr>
    </w:p>
    <w:p w14:paraId="080768AB" w14:textId="77777777" w:rsidR="007A18BE" w:rsidRDefault="007A18BE" w:rsidP="007A18BE">
      <w:pPr>
        <w:jc w:val="center"/>
        <w:rPr>
          <w:sz w:val="56"/>
          <w:szCs w:val="56"/>
          <w:lang w:val="en-US"/>
        </w:rPr>
      </w:pPr>
    </w:p>
    <w:p w14:paraId="03F52589" w14:textId="77777777" w:rsidR="007A18BE" w:rsidRDefault="007A18BE" w:rsidP="007A18BE">
      <w:pPr>
        <w:jc w:val="center"/>
        <w:rPr>
          <w:sz w:val="56"/>
          <w:szCs w:val="56"/>
          <w:lang w:val="en-US"/>
        </w:rPr>
      </w:pPr>
    </w:p>
    <w:p w14:paraId="3B5CAFC8" w14:textId="77777777" w:rsidR="007A18BE" w:rsidRDefault="007A18BE" w:rsidP="007A18BE">
      <w:pPr>
        <w:pStyle w:val="Heading1"/>
        <w:ind w:left="50"/>
      </w:pPr>
      <w:r>
        <w:lastRenderedPageBreak/>
        <w:t>How to enter</w:t>
      </w:r>
    </w:p>
    <w:p w14:paraId="6DD05588" w14:textId="77777777" w:rsidR="007A18BE" w:rsidRDefault="007A18BE" w:rsidP="007A18BE">
      <w:pPr>
        <w:ind w:left="24"/>
      </w:pPr>
      <w:r>
        <w:t xml:space="preserve">The IPB Pride of Place competition is open to all local community groups, by way of </w:t>
      </w:r>
      <w:r>
        <w:rPr>
          <w:u w:val="single" w:color="002D56"/>
        </w:rPr>
        <w:t>local authorit</w:t>
      </w:r>
      <w:r>
        <w:t>y</w:t>
      </w:r>
      <w:r>
        <w:rPr>
          <w:u w:val="single" w:color="002D56"/>
        </w:rPr>
        <w:t xml:space="preserve"> nomination onl</w:t>
      </w:r>
      <w:r>
        <w:t>y</w:t>
      </w:r>
      <w:r>
        <w:rPr>
          <w:u w:val="single" w:color="002D56"/>
        </w:rPr>
        <w:t>.</w:t>
      </w:r>
      <w:r>
        <w:t xml:space="preserve"> The closing date for receiving Expression of Interest emails for Roscommon County Council is </w:t>
      </w:r>
      <w:r>
        <w:rPr>
          <w:u w:val="single" w:color="002D56"/>
        </w:rPr>
        <w:t>Frida</w:t>
      </w:r>
      <w:r>
        <w:t>y</w:t>
      </w:r>
      <w:r>
        <w:rPr>
          <w:u w:val="single" w:color="002D56"/>
        </w:rPr>
        <w:t xml:space="preserve"> 1</w:t>
      </w:r>
      <w:r w:rsidRPr="0057672E">
        <w:rPr>
          <w:u w:val="single" w:color="002D56"/>
          <w:vertAlign w:val="superscript"/>
        </w:rPr>
        <w:t>st</w:t>
      </w:r>
      <w:r>
        <w:rPr>
          <w:u w:val="single" w:color="002D56"/>
        </w:rPr>
        <w:t xml:space="preserve"> May 2026.</w:t>
      </w:r>
    </w:p>
    <w:p w14:paraId="6C6E465A" w14:textId="77777777" w:rsidR="007A18BE" w:rsidRDefault="007A18BE" w:rsidP="007A18BE">
      <w:pPr>
        <w:spacing w:after="1218"/>
        <w:ind w:left="24"/>
      </w:pPr>
      <w:r>
        <w:t xml:space="preserve">Entry is by way of council nomination. Each local authority may nominate groups in up to a maximum of five categories and one entry only in any individual category. Please note that population categories are judged on all aspects of the community and single-issue categories are judged on the specifics of that category. </w:t>
      </w:r>
    </w:p>
    <w:p w14:paraId="5D8DE5F3" w14:textId="77777777" w:rsidR="007A18BE" w:rsidRDefault="007A18BE" w:rsidP="007A18BE">
      <w:pPr>
        <w:pStyle w:val="Heading1"/>
        <w:ind w:left="50"/>
      </w:pPr>
      <w:r>
        <w:t>2026 Categories</w:t>
      </w:r>
    </w:p>
    <w:p w14:paraId="27BB93D7" w14:textId="77777777" w:rsidR="007A18BE" w:rsidRPr="0057672E" w:rsidRDefault="007A18BE" w:rsidP="007A18BE">
      <w:pPr>
        <w:spacing w:after="0" w:line="259" w:lineRule="auto"/>
        <w:ind w:left="3621"/>
        <w:jc w:val="center"/>
        <w:rPr>
          <w:b/>
          <w:bCs/>
        </w:rPr>
      </w:pPr>
      <w:r w:rsidRPr="0057672E">
        <w:rPr>
          <w:b/>
          <w:bCs/>
        </w:rPr>
        <w:t>CITY CATEGORIES</w:t>
      </w:r>
    </w:p>
    <w:tbl>
      <w:tblPr>
        <w:tblStyle w:val="TableGrid"/>
        <w:tblW w:w="9532" w:type="dxa"/>
        <w:tblInd w:w="25" w:type="dxa"/>
        <w:tblLook w:val="04A0" w:firstRow="1" w:lastRow="0" w:firstColumn="1" w:lastColumn="0" w:noHBand="0" w:noVBand="1"/>
      </w:tblPr>
      <w:tblGrid>
        <w:gridCol w:w="5531"/>
        <w:gridCol w:w="4001"/>
      </w:tblGrid>
      <w:tr w:rsidR="007A18BE" w14:paraId="687282B9" w14:textId="77777777" w:rsidTr="00643706">
        <w:trPr>
          <w:trHeight w:val="2336"/>
        </w:trPr>
        <w:tc>
          <w:tcPr>
            <w:tcW w:w="5531" w:type="dxa"/>
            <w:tcBorders>
              <w:top w:val="nil"/>
              <w:left w:val="nil"/>
              <w:bottom w:val="nil"/>
              <w:right w:val="nil"/>
            </w:tcBorders>
          </w:tcPr>
          <w:p w14:paraId="62235C8B" w14:textId="77777777" w:rsidR="007A18BE" w:rsidRDefault="007A18BE" w:rsidP="00643706">
            <w:pPr>
              <w:numPr>
                <w:ilvl w:val="0"/>
                <w:numId w:val="2"/>
              </w:numPr>
              <w:spacing w:after="59" w:line="259" w:lineRule="auto"/>
              <w:ind w:hanging="293"/>
            </w:pPr>
            <w:r>
              <w:t>Population 0-300</w:t>
            </w:r>
          </w:p>
          <w:p w14:paraId="01A23E9B" w14:textId="77777777" w:rsidR="007A18BE" w:rsidRDefault="007A18BE" w:rsidP="00643706">
            <w:pPr>
              <w:numPr>
                <w:ilvl w:val="0"/>
                <w:numId w:val="2"/>
              </w:numPr>
              <w:spacing w:after="59" w:line="259" w:lineRule="auto"/>
              <w:ind w:hanging="293"/>
            </w:pPr>
            <w:r>
              <w:t>Population 300-1000</w:t>
            </w:r>
          </w:p>
          <w:p w14:paraId="48486852" w14:textId="77777777" w:rsidR="007A18BE" w:rsidRDefault="007A18BE" w:rsidP="00643706">
            <w:pPr>
              <w:numPr>
                <w:ilvl w:val="0"/>
                <w:numId w:val="2"/>
              </w:numPr>
              <w:spacing w:after="59" w:line="259" w:lineRule="auto"/>
              <w:ind w:hanging="293"/>
            </w:pPr>
            <w:r>
              <w:t>Population 1000-2000</w:t>
            </w:r>
          </w:p>
          <w:p w14:paraId="1CD6EB7B" w14:textId="77777777" w:rsidR="007A18BE" w:rsidRDefault="007A18BE" w:rsidP="00643706">
            <w:pPr>
              <w:numPr>
                <w:ilvl w:val="0"/>
                <w:numId w:val="2"/>
              </w:numPr>
              <w:spacing w:after="59" w:line="259" w:lineRule="auto"/>
              <w:ind w:hanging="293"/>
            </w:pPr>
            <w:r>
              <w:t>Population 2000-5000</w:t>
            </w:r>
          </w:p>
          <w:p w14:paraId="7C149CE1" w14:textId="77777777" w:rsidR="007A18BE" w:rsidRDefault="007A18BE" w:rsidP="00643706">
            <w:pPr>
              <w:numPr>
                <w:ilvl w:val="0"/>
                <w:numId w:val="2"/>
              </w:numPr>
              <w:spacing w:after="59" w:line="259" w:lineRule="auto"/>
              <w:ind w:hanging="293"/>
            </w:pPr>
            <w:r>
              <w:t>Population Over 5000</w:t>
            </w:r>
          </w:p>
          <w:p w14:paraId="3DD363B7" w14:textId="77777777" w:rsidR="007A18BE" w:rsidRDefault="007A18BE" w:rsidP="00643706">
            <w:pPr>
              <w:numPr>
                <w:ilvl w:val="0"/>
                <w:numId w:val="2"/>
              </w:numPr>
              <w:spacing w:line="259" w:lineRule="auto"/>
              <w:ind w:hanging="293"/>
            </w:pPr>
            <w:r>
              <w:t>Creative Communities</w:t>
            </w:r>
          </w:p>
        </w:tc>
        <w:tc>
          <w:tcPr>
            <w:tcW w:w="4001" w:type="dxa"/>
            <w:tcBorders>
              <w:top w:val="nil"/>
              <w:left w:val="nil"/>
              <w:bottom w:val="nil"/>
              <w:right w:val="nil"/>
            </w:tcBorders>
            <w:vAlign w:val="bottom"/>
          </w:tcPr>
          <w:p w14:paraId="71A5469C" w14:textId="77777777" w:rsidR="007A18BE" w:rsidRDefault="007A18BE" w:rsidP="00643706">
            <w:pPr>
              <w:numPr>
                <w:ilvl w:val="0"/>
                <w:numId w:val="3"/>
              </w:numPr>
              <w:spacing w:after="14" w:line="259" w:lineRule="auto"/>
              <w:ind w:hanging="293"/>
            </w:pPr>
            <w:r>
              <w:t>Urban Neighbourhood under 3,000</w:t>
            </w:r>
          </w:p>
          <w:p w14:paraId="6C92B46C" w14:textId="77777777" w:rsidR="007A18BE" w:rsidRDefault="007A18BE" w:rsidP="00643706">
            <w:pPr>
              <w:numPr>
                <w:ilvl w:val="0"/>
                <w:numId w:val="3"/>
              </w:numPr>
              <w:spacing w:after="14" w:line="259" w:lineRule="auto"/>
              <w:ind w:hanging="293"/>
            </w:pPr>
            <w:r>
              <w:t>Urban Neighbourhood over 3,000</w:t>
            </w:r>
          </w:p>
          <w:p w14:paraId="532086D9" w14:textId="77777777" w:rsidR="007A18BE" w:rsidRDefault="007A18BE" w:rsidP="00643706">
            <w:pPr>
              <w:numPr>
                <w:ilvl w:val="0"/>
                <w:numId w:val="3"/>
              </w:numPr>
              <w:spacing w:after="14" w:line="259" w:lineRule="auto"/>
              <w:ind w:hanging="293"/>
            </w:pPr>
            <w:r>
              <w:t>Creative Communities</w:t>
            </w:r>
          </w:p>
          <w:p w14:paraId="21E2172A" w14:textId="77777777" w:rsidR="007A18BE" w:rsidRDefault="007A18BE" w:rsidP="00643706">
            <w:pPr>
              <w:numPr>
                <w:ilvl w:val="0"/>
                <w:numId w:val="3"/>
              </w:numPr>
              <w:spacing w:after="14" w:line="259" w:lineRule="auto"/>
              <w:ind w:hanging="293"/>
            </w:pPr>
            <w:r>
              <w:t>Climate Action &amp; Biodiversity</w:t>
            </w:r>
          </w:p>
          <w:p w14:paraId="799F620C" w14:textId="77777777" w:rsidR="007A18BE" w:rsidRDefault="007A18BE" w:rsidP="00643706">
            <w:pPr>
              <w:numPr>
                <w:ilvl w:val="0"/>
                <w:numId w:val="3"/>
              </w:numPr>
              <w:spacing w:after="14" w:line="259" w:lineRule="auto"/>
              <w:ind w:hanging="293"/>
            </w:pPr>
            <w:r>
              <w:t>Community Youth Initiative</w:t>
            </w:r>
          </w:p>
          <w:p w14:paraId="7281649C" w14:textId="77777777" w:rsidR="007A18BE" w:rsidRDefault="007A18BE" w:rsidP="00643706">
            <w:pPr>
              <w:numPr>
                <w:ilvl w:val="0"/>
                <w:numId w:val="3"/>
              </w:numPr>
              <w:spacing w:after="14" w:line="259" w:lineRule="auto"/>
              <w:ind w:hanging="293"/>
            </w:pPr>
            <w:r>
              <w:t>Inclusive Communities</w:t>
            </w:r>
          </w:p>
          <w:p w14:paraId="68FDB76B" w14:textId="77777777" w:rsidR="007A18BE" w:rsidRDefault="007A18BE" w:rsidP="00643706">
            <w:pPr>
              <w:numPr>
                <w:ilvl w:val="0"/>
                <w:numId w:val="3"/>
              </w:numPr>
              <w:spacing w:line="259" w:lineRule="auto"/>
              <w:ind w:hanging="293"/>
            </w:pPr>
            <w:r>
              <w:t>Community Wellbeing Initiative</w:t>
            </w:r>
          </w:p>
        </w:tc>
      </w:tr>
    </w:tbl>
    <w:p w14:paraId="0C0DE0E8" w14:textId="77777777" w:rsidR="007A18BE" w:rsidRDefault="007A18BE" w:rsidP="007A18BE">
      <w:pPr>
        <w:numPr>
          <w:ilvl w:val="0"/>
          <w:numId w:val="1"/>
        </w:numPr>
        <w:spacing w:after="53" w:line="265" w:lineRule="auto"/>
        <w:ind w:hanging="440"/>
      </w:pPr>
      <w:r>
        <w:t>Climate Action and Biodiversity</w:t>
      </w:r>
    </w:p>
    <w:p w14:paraId="0B79D4C3" w14:textId="77777777" w:rsidR="007A18BE" w:rsidRDefault="007A18BE" w:rsidP="007A18BE">
      <w:pPr>
        <w:numPr>
          <w:ilvl w:val="0"/>
          <w:numId w:val="1"/>
        </w:numPr>
        <w:spacing w:after="53" w:line="265" w:lineRule="auto"/>
        <w:ind w:hanging="440"/>
      </w:pPr>
      <w:r>
        <w:t>Community Youth Initiative</w:t>
      </w:r>
    </w:p>
    <w:p w14:paraId="5BE40452" w14:textId="77777777" w:rsidR="007A18BE" w:rsidRDefault="007A18BE" w:rsidP="007A18BE">
      <w:pPr>
        <w:numPr>
          <w:ilvl w:val="0"/>
          <w:numId w:val="1"/>
        </w:numPr>
        <w:spacing w:after="53" w:line="265" w:lineRule="auto"/>
        <w:ind w:hanging="440"/>
      </w:pPr>
      <w:r>
        <w:t>Inclusive Communities</w:t>
      </w:r>
    </w:p>
    <w:p w14:paraId="5586A291" w14:textId="77777777" w:rsidR="007A18BE" w:rsidRDefault="007A18BE" w:rsidP="007A18BE">
      <w:pPr>
        <w:numPr>
          <w:ilvl w:val="0"/>
          <w:numId w:val="1"/>
        </w:numPr>
        <w:spacing w:after="53" w:line="265" w:lineRule="auto"/>
        <w:ind w:hanging="440"/>
      </w:pPr>
      <w:r>
        <w:t>Community Wellbeing Initiative</w:t>
      </w:r>
    </w:p>
    <w:p w14:paraId="29177A48" w14:textId="77777777" w:rsidR="007A18BE" w:rsidRDefault="007A18BE" w:rsidP="007A18BE">
      <w:pPr>
        <w:numPr>
          <w:ilvl w:val="0"/>
          <w:numId w:val="1"/>
        </w:numPr>
        <w:spacing w:after="53" w:line="265" w:lineRule="auto"/>
        <w:ind w:hanging="440"/>
      </w:pPr>
      <w:r>
        <w:t>Community Tourism Initiative</w:t>
      </w:r>
    </w:p>
    <w:p w14:paraId="04BADB53" w14:textId="77777777" w:rsidR="007A18BE" w:rsidRDefault="007A18BE" w:rsidP="007A18BE">
      <w:pPr>
        <w:numPr>
          <w:ilvl w:val="0"/>
          <w:numId w:val="1"/>
        </w:numPr>
        <w:spacing w:after="53" w:line="265" w:lineRule="auto"/>
        <w:ind w:hanging="440"/>
      </w:pPr>
      <w:r>
        <w:t>Age Friendly Communities</w:t>
      </w:r>
    </w:p>
    <w:p w14:paraId="0F7CB75A" w14:textId="77777777" w:rsidR="007A18BE" w:rsidRDefault="007A18BE" w:rsidP="007A18BE">
      <w:pPr>
        <w:numPr>
          <w:ilvl w:val="0"/>
          <w:numId w:val="1"/>
        </w:numPr>
        <w:spacing w:after="53" w:line="265" w:lineRule="auto"/>
        <w:ind w:hanging="440"/>
      </w:pPr>
      <w:r>
        <w:t>Urban Neighbourhoods and Housing Estates</w:t>
      </w:r>
    </w:p>
    <w:p w14:paraId="1992E918" w14:textId="77777777" w:rsidR="007A18BE" w:rsidRDefault="007A18BE" w:rsidP="007A18BE">
      <w:pPr>
        <w:jc w:val="center"/>
        <w:rPr>
          <w:sz w:val="56"/>
          <w:szCs w:val="56"/>
          <w:lang w:val="en-US"/>
        </w:rPr>
      </w:pPr>
    </w:p>
    <w:p w14:paraId="0A9338F4" w14:textId="77777777" w:rsidR="007A18BE" w:rsidRDefault="007A18BE" w:rsidP="007A18BE">
      <w:pPr>
        <w:jc w:val="center"/>
        <w:rPr>
          <w:sz w:val="56"/>
          <w:szCs w:val="56"/>
          <w:lang w:val="en-US"/>
        </w:rPr>
      </w:pPr>
    </w:p>
    <w:p w14:paraId="1018326E" w14:textId="77777777" w:rsidR="007A18BE" w:rsidRDefault="007A18BE" w:rsidP="007A18BE">
      <w:pPr>
        <w:jc w:val="center"/>
        <w:rPr>
          <w:sz w:val="56"/>
          <w:szCs w:val="56"/>
          <w:lang w:val="en-US"/>
        </w:rPr>
      </w:pPr>
    </w:p>
    <w:p w14:paraId="186CC5EC" w14:textId="77777777" w:rsidR="007A18BE" w:rsidRDefault="007A18BE" w:rsidP="007A18BE">
      <w:pPr>
        <w:jc w:val="center"/>
        <w:rPr>
          <w:sz w:val="56"/>
          <w:szCs w:val="56"/>
          <w:lang w:val="en-US"/>
        </w:rPr>
      </w:pPr>
    </w:p>
    <w:p w14:paraId="1E8E9DD1" w14:textId="77777777" w:rsidR="007A18BE" w:rsidRDefault="007A18BE" w:rsidP="007A18BE">
      <w:pPr>
        <w:pStyle w:val="Heading1"/>
        <w:ind w:left="50"/>
      </w:pPr>
      <w:r>
        <w:lastRenderedPageBreak/>
        <w:t>2026 Timeline</w:t>
      </w:r>
    </w:p>
    <w:p w14:paraId="60491E0F" w14:textId="77777777" w:rsidR="007A18BE" w:rsidRDefault="007A18BE" w:rsidP="007A18BE">
      <w:pPr>
        <w:spacing w:after="0" w:line="259" w:lineRule="auto"/>
        <w:ind w:left="52"/>
      </w:pPr>
      <w:r>
        <w:rPr>
          <w:b/>
        </w:rPr>
        <w:t>Email Deadline: Friday 1st May</w:t>
      </w:r>
    </w:p>
    <w:p w14:paraId="70131C0F" w14:textId="77777777" w:rsidR="007A18BE" w:rsidRDefault="007A18BE" w:rsidP="007A18BE">
      <w:pPr>
        <w:spacing w:after="351"/>
        <w:ind w:left="24"/>
      </w:pPr>
      <w:r>
        <w:t>Submit short summary via email, including group name and details under the following headings;</w:t>
      </w:r>
    </w:p>
    <w:p w14:paraId="282859E5" w14:textId="77777777" w:rsidR="007A18BE" w:rsidRDefault="007A18BE" w:rsidP="007A18BE">
      <w:pPr>
        <w:pStyle w:val="ListParagraph"/>
        <w:numPr>
          <w:ilvl w:val="0"/>
          <w:numId w:val="4"/>
        </w:numPr>
        <w:spacing w:after="351" w:line="265" w:lineRule="auto"/>
      </w:pPr>
      <w:r>
        <w:t>Description of Initiative</w:t>
      </w:r>
    </w:p>
    <w:p w14:paraId="2F0D7624" w14:textId="77777777" w:rsidR="007A18BE" w:rsidRDefault="007A18BE" w:rsidP="007A18BE">
      <w:pPr>
        <w:pStyle w:val="ListParagraph"/>
        <w:numPr>
          <w:ilvl w:val="0"/>
          <w:numId w:val="4"/>
        </w:numPr>
        <w:spacing w:after="351" w:line="265" w:lineRule="auto"/>
      </w:pPr>
      <w:r>
        <w:t>Community Participation</w:t>
      </w:r>
    </w:p>
    <w:p w14:paraId="327A15A6" w14:textId="77777777" w:rsidR="007A18BE" w:rsidRDefault="007A18BE" w:rsidP="007A18BE">
      <w:pPr>
        <w:pStyle w:val="ListParagraph"/>
        <w:numPr>
          <w:ilvl w:val="0"/>
          <w:numId w:val="4"/>
        </w:numPr>
        <w:spacing w:after="351" w:line="265" w:lineRule="auto"/>
      </w:pPr>
      <w:r>
        <w:t>Positive Impact on the Community</w:t>
      </w:r>
    </w:p>
    <w:p w14:paraId="109D6197" w14:textId="77777777" w:rsidR="007A18BE" w:rsidRDefault="007A18BE" w:rsidP="007A18BE">
      <w:pPr>
        <w:pStyle w:val="ListParagraph"/>
        <w:numPr>
          <w:ilvl w:val="0"/>
          <w:numId w:val="4"/>
        </w:numPr>
        <w:spacing w:after="351" w:line="265" w:lineRule="auto"/>
      </w:pPr>
      <w:r>
        <w:t xml:space="preserve">Future viability </w:t>
      </w:r>
    </w:p>
    <w:p w14:paraId="00B5A0FF" w14:textId="77777777" w:rsidR="007A18BE" w:rsidRDefault="007A18BE" w:rsidP="007A18BE">
      <w:pPr>
        <w:spacing w:after="353"/>
        <w:ind w:left="24"/>
      </w:pPr>
      <w:r>
        <w:rPr>
          <w:b/>
        </w:rPr>
        <w:t xml:space="preserve">Judging Period: Mid-June to Early September </w:t>
      </w:r>
      <w:r>
        <w:t>Judges will visit entries during this time.</w:t>
      </w:r>
    </w:p>
    <w:p w14:paraId="52EE0085" w14:textId="77777777" w:rsidR="007A18BE" w:rsidRDefault="007A18BE" w:rsidP="007A18BE">
      <w:pPr>
        <w:spacing w:after="293" w:line="259" w:lineRule="auto"/>
        <w:ind w:left="52"/>
      </w:pPr>
      <w:r>
        <w:rPr>
          <w:b/>
        </w:rPr>
        <w:t>Awards Ceremony: Saturday 24</w:t>
      </w:r>
      <w:r>
        <w:rPr>
          <w:b/>
          <w:sz w:val="22"/>
          <w:vertAlign w:val="superscript"/>
        </w:rPr>
        <w:t>th</w:t>
      </w:r>
      <w:r>
        <w:rPr>
          <w:b/>
        </w:rPr>
        <w:t xml:space="preserve"> October </w:t>
      </w:r>
      <w:r>
        <w:t>The Convention Centre Dublin</w:t>
      </w:r>
    </w:p>
    <w:p w14:paraId="0F96DCC4" w14:textId="77777777" w:rsidR="007A18BE" w:rsidRDefault="007A18BE" w:rsidP="007A18BE">
      <w:pPr>
        <w:pStyle w:val="Heading1"/>
        <w:ind w:left="50"/>
      </w:pPr>
      <w:r>
        <w:t>Contact us</w:t>
      </w:r>
    </w:p>
    <w:p w14:paraId="29A0001B" w14:textId="77777777" w:rsidR="007A18BE" w:rsidRDefault="007A18BE" w:rsidP="007A18BE">
      <w:pPr>
        <w:spacing w:after="5"/>
        <w:ind w:left="24"/>
      </w:pPr>
      <w:r>
        <w:t>If you require any support or any additional information on Pride of Place 2026 for County Roscommon, please contact:</w:t>
      </w:r>
    </w:p>
    <w:p w14:paraId="7A30C86C" w14:textId="77777777" w:rsidR="007A18BE" w:rsidRDefault="007A18BE" w:rsidP="007A18BE">
      <w:pPr>
        <w:spacing w:after="5"/>
        <w:ind w:left="24"/>
      </w:pPr>
      <w:hyperlink r:id="rId13" w:history="1">
        <w:r w:rsidRPr="004461A9">
          <w:rPr>
            <w:rStyle w:val="Hyperlink"/>
          </w:rPr>
          <w:t>prideofplace@roscommoncoco.ie</w:t>
        </w:r>
      </w:hyperlink>
    </w:p>
    <w:p w14:paraId="381F959A" w14:textId="77777777" w:rsidR="007A18BE" w:rsidRDefault="007A18BE" w:rsidP="007A18BE">
      <w:pPr>
        <w:rPr>
          <w:sz w:val="52"/>
          <w:szCs w:val="52"/>
          <w:lang w:val="en-US"/>
        </w:rPr>
      </w:pPr>
    </w:p>
    <w:p w14:paraId="6488DCB2" w14:textId="1419AD71" w:rsidR="007A18BE" w:rsidRPr="007A18BE" w:rsidRDefault="007A18BE" w:rsidP="007A18BE">
      <w:pPr>
        <w:rPr>
          <w:sz w:val="48"/>
          <w:szCs w:val="48"/>
          <w:lang w:val="en-US"/>
        </w:rPr>
      </w:pPr>
      <w:r w:rsidRPr="007A18BE">
        <w:rPr>
          <w:sz w:val="48"/>
          <w:szCs w:val="48"/>
          <w:lang w:val="en-US"/>
        </w:rPr>
        <w:t>IPB Insurance</w:t>
      </w:r>
      <w:r w:rsidRPr="007A18BE">
        <w:rPr>
          <w:sz w:val="48"/>
          <w:szCs w:val="48"/>
          <w:lang w:val="en-US"/>
        </w:rPr>
        <w:tab/>
      </w:r>
    </w:p>
    <w:p w14:paraId="7560039A" w14:textId="3CCD99B1" w:rsidR="007A18BE" w:rsidRPr="007A18BE" w:rsidRDefault="007A18BE" w:rsidP="007A18BE">
      <w:pPr>
        <w:rPr>
          <w:lang w:val="en-US"/>
        </w:rPr>
      </w:pPr>
      <w:r w:rsidRPr="007A18BE">
        <w:rPr>
          <w:lang w:val="en-US"/>
        </w:rPr>
        <w:t xml:space="preserve">IPB Insurance is a mutual general insurance company. As an experienced underwriter of major liability, property and motor risks, </w:t>
      </w:r>
      <w:r>
        <w:rPr>
          <w:lang w:val="en-US"/>
        </w:rPr>
        <w:t>they</w:t>
      </w:r>
      <w:r w:rsidRPr="007A18BE">
        <w:rPr>
          <w:lang w:val="en-US"/>
        </w:rPr>
        <w:t xml:space="preserve"> insure some of the largest risks in the private, semi-state and particularly in the public sector. </w:t>
      </w:r>
      <w:r>
        <w:rPr>
          <w:lang w:val="en-US"/>
        </w:rPr>
        <w:t>They</w:t>
      </w:r>
      <w:r w:rsidRPr="007A18BE">
        <w:rPr>
          <w:lang w:val="en-US"/>
        </w:rPr>
        <w:t xml:space="preserve"> are delighted to protect </w:t>
      </w:r>
      <w:r>
        <w:rPr>
          <w:lang w:val="en-US"/>
        </w:rPr>
        <w:t>their</w:t>
      </w:r>
      <w:r w:rsidRPr="007A18BE">
        <w:rPr>
          <w:lang w:val="en-US"/>
        </w:rPr>
        <w:t xml:space="preserve"> members and their communities across</w:t>
      </w:r>
      <w:r>
        <w:rPr>
          <w:lang w:val="en-US"/>
        </w:rPr>
        <w:t xml:space="preserve"> the length and breadth of the island of Ireland</w:t>
      </w:r>
    </w:p>
    <w:p w14:paraId="17478FDB" w14:textId="77777777" w:rsidR="007A18BE" w:rsidRPr="007A18BE" w:rsidRDefault="007A18BE" w:rsidP="007A18BE">
      <w:pPr>
        <w:rPr>
          <w:lang w:val="en-US"/>
        </w:rPr>
      </w:pPr>
    </w:p>
    <w:p w14:paraId="0917C2F2" w14:textId="6F9E70F0" w:rsidR="007A18BE" w:rsidRPr="007A18BE" w:rsidRDefault="007A18BE" w:rsidP="007A18BE">
      <w:pPr>
        <w:rPr>
          <w:sz w:val="48"/>
          <w:szCs w:val="48"/>
          <w:lang w:val="en-US"/>
        </w:rPr>
      </w:pPr>
      <w:r w:rsidRPr="007A18BE">
        <w:rPr>
          <w:sz w:val="48"/>
          <w:szCs w:val="48"/>
          <w:lang w:val="en-US"/>
        </w:rPr>
        <w:t>Co-operation Ireland</w:t>
      </w:r>
    </w:p>
    <w:p w14:paraId="06A860C7" w14:textId="1DF071F5" w:rsidR="007A18BE" w:rsidRPr="007A18BE" w:rsidRDefault="007A18BE" w:rsidP="007A18BE">
      <w:pPr>
        <w:ind w:left="29"/>
      </w:pPr>
      <w:r w:rsidRPr="007A18BE">
        <w:rPr>
          <w:lang w:val="en-US"/>
        </w:rPr>
        <w:t xml:space="preserve">Since Co-operation Ireland was established 45 years ago, </w:t>
      </w:r>
      <w:r>
        <w:rPr>
          <w:lang w:val="en-US"/>
        </w:rPr>
        <w:t>they</w:t>
      </w:r>
      <w:r w:rsidRPr="007A18BE">
        <w:rPr>
          <w:lang w:val="en-US"/>
        </w:rPr>
        <w:t xml:space="preserve"> have been delivering effective and impactful cross community </w:t>
      </w:r>
      <w:r w:rsidRPr="007A18BE">
        <w:t xml:space="preserve">and all-island programmes, which support </w:t>
      </w:r>
      <w:r>
        <w:t>their</w:t>
      </w:r>
      <w:r w:rsidRPr="007A18BE">
        <w:t xml:space="preserve"> vision of a peaceful and stable island where people of all backgrounds live and work together for a better future. </w:t>
      </w:r>
      <w:r>
        <w:t>Their</w:t>
      </w:r>
      <w:r w:rsidRPr="007A18BE">
        <w:t xml:space="preserve"> mission is to sustain peace by helping to build a shared and cohesive society. </w:t>
      </w:r>
    </w:p>
    <w:sectPr w:rsidR="007A18BE" w:rsidRPr="007A1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27A"/>
    <w:multiLevelType w:val="hybridMultilevel"/>
    <w:tmpl w:val="F644123A"/>
    <w:lvl w:ilvl="0" w:tplc="7EAAD19A">
      <w:start w:val="1"/>
      <w:numFmt w:val="decimal"/>
      <w:lvlText w:val="%1."/>
      <w:lvlJc w:val="left"/>
      <w:pPr>
        <w:ind w:left="293"/>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1" w:tplc="BDB07FF0">
      <w:start w:val="1"/>
      <w:numFmt w:val="lowerLetter"/>
      <w:lvlText w:val="%2"/>
      <w:lvlJc w:val="left"/>
      <w:pPr>
        <w:ind w:left="108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2" w:tplc="A4A4BD5A">
      <w:start w:val="1"/>
      <w:numFmt w:val="lowerRoman"/>
      <w:lvlText w:val="%3"/>
      <w:lvlJc w:val="left"/>
      <w:pPr>
        <w:ind w:left="180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3" w:tplc="C65E77C2">
      <w:start w:val="1"/>
      <w:numFmt w:val="decimal"/>
      <w:lvlText w:val="%4"/>
      <w:lvlJc w:val="left"/>
      <w:pPr>
        <w:ind w:left="252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4" w:tplc="DDDE45D4">
      <w:start w:val="1"/>
      <w:numFmt w:val="lowerLetter"/>
      <w:lvlText w:val="%5"/>
      <w:lvlJc w:val="left"/>
      <w:pPr>
        <w:ind w:left="324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5" w:tplc="27A431D6">
      <w:start w:val="1"/>
      <w:numFmt w:val="lowerRoman"/>
      <w:lvlText w:val="%6"/>
      <w:lvlJc w:val="left"/>
      <w:pPr>
        <w:ind w:left="396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6" w:tplc="65D29EAA">
      <w:start w:val="1"/>
      <w:numFmt w:val="decimal"/>
      <w:lvlText w:val="%7"/>
      <w:lvlJc w:val="left"/>
      <w:pPr>
        <w:ind w:left="468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7" w:tplc="88C69BDC">
      <w:start w:val="1"/>
      <w:numFmt w:val="lowerLetter"/>
      <w:lvlText w:val="%8"/>
      <w:lvlJc w:val="left"/>
      <w:pPr>
        <w:ind w:left="540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8" w:tplc="D1F07A62">
      <w:start w:val="1"/>
      <w:numFmt w:val="lowerRoman"/>
      <w:lvlText w:val="%9"/>
      <w:lvlJc w:val="left"/>
      <w:pPr>
        <w:ind w:left="612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abstractNum>
  <w:abstractNum w:abstractNumId="1" w15:restartNumberingAfterBreak="0">
    <w:nsid w:val="40C632BA"/>
    <w:multiLevelType w:val="hybridMultilevel"/>
    <w:tmpl w:val="D602B2A6"/>
    <w:lvl w:ilvl="0" w:tplc="0FA80A3E">
      <w:start w:val="7"/>
      <w:numFmt w:val="decimal"/>
      <w:lvlText w:val="%1."/>
      <w:lvlJc w:val="left"/>
      <w:pPr>
        <w:ind w:left="454"/>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1" w:tplc="6B0C3F0C">
      <w:start w:val="1"/>
      <w:numFmt w:val="lowerLetter"/>
      <w:lvlText w:val="%2"/>
      <w:lvlJc w:val="left"/>
      <w:pPr>
        <w:ind w:left="108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2" w:tplc="FB023C50">
      <w:start w:val="1"/>
      <w:numFmt w:val="lowerRoman"/>
      <w:lvlText w:val="%3"/>
      <w:lvlJc w:val="left"/>
      <w:pPr>
        <w:ind w:left="180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3" w:tplc="350EB916">
      <w:start w:val="1"/>
      <w:numFmt w:val="decimal"/>
      <w:lvlText w:val="%4"/>
      <w:lvlJc w:val="left"/>
      <w:pPr>
        <w:ind w:left="252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4" w:tplc="F2B47E18">
      <w:start w:val="1"/>
      <w:numFmt w:val="lowerLetter"/>
      <w:lvlText w:val="%5"/>
      <w:lvlJc w:val="left"/>
      <w:pPr>
        <w:ind w:left="324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5" w:tplc="CEC60800">
      <w:start w:val="1"/>
      <w:numFmt w:val="lowerRoman"/>
      <w:lvlText w:val="%6"/>
      <w:lvlJc w:val="left"/>
      <w:pPr>
        <w:ind w:left="396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6" w:tplc="61A8E77A">
      <w:start w:val="1"/>
      <w:numFmt w:val="decimal"/>
      <w:lvlText w:val="%7"/>
      <w:lvlJc w:val="left"/>
      <w:pPr>
        <w:ind w:left="468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7" w:tplc="E25A17D8">
      <w:start w:val="1"/>
      <w:numFmt w:val="lowerLetter"/>
      <w:lvlText w:val="%8"/>
      <w:lvlJc w:val="left"/>
      <w:pPr>
        <w:ind w:left="540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8" w:tplc="023E769E">
      <w:start w:val="1"/>
      <w:numFmt w:val="lowerRoman"/>
      <w:lvlText w:val="%9"/>
      <w:lvlJc w:val="left"/>
      <w:pPr>
        <w:ind w:left="612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abstractNum>
  <w:abstractNum w:abstractNumId="2" w15:restartNumberingAfterBreak="0">
    <w:nsid w:val="71161794"/>
    <w:multiLevelType w:val="hybridMultilevel"/>
    <w:tmpl w:val="DB8E7C90"/>
    <w:lvl w:ilvl="0" w:tplc="DA8AA0F8">
      <w:start w:val="2026"/>
      <w:numFmt w:val="bullet"/>
      <w:lvlText w:val=""/>
      <w:lvlJc w:val="left"/>
      <w:pPr>
        <w:ind w:left="374" w:hanging="360"/>
      </w:pPr>
      <w:rPr>
        <w:rFonts w:ascii="Symbol" w:eastAsia="Calibri" w:hAnsi="Symbol" w:cs="Calibri" w:hint="default"/>
      </w:rPr>
    </w:lvl>
    <w:lvl w:ilvl="1" w:tplc="18090003" w:tentative="1">
      <w:start w:val="1"/>
      <w:numFmt w:val="bullet"/>
      <w:lvlText w:val="o"/>
      <w:lvlJc w:val="left"/>
      <w:pPr>
        <w:ind w:left="1094" w:hanging="360"/>
      </w:pPr>
      <w:rPr>
        <w:rFonts w:ascii="Courier New" w:hAnsi="Courier New" w:cs="Courier New" w:hint="default"/>
      </w:rPr>
    </w:lvl>
    <w:lvl w:ilvl="2" w:tplc="18090005" w:tentative="1">
      <w:start w:val="1"/>
      <w:numFmt w:val="bullet"/>
      <w:lvlText w:val=""/>
      <w:lvlJc w:val="left"/>
      <w:pPr>
        <w:ind w:left="1814" w:hanging="360"/>
      </w:pPr>
      <w:rPr>
        <w:rFonts w:ascii="Wingdings" w:hAnsi="Wingdings" w:hint="default"/>
      </w:rPr>
    </w:lvl>
    <w:lvl w:ilvl="3" w:tplc="18090001" w:tentative="1">
      <w:start w:val="1"/>
      <w:numFmt w:val="bullet"/>
      <w:lvlText w:val=""/>
      <w:lvlJc w:val="left"/>
      <w:pPr>
        <w:ind w:left="2534" w:hanging="360"/>
      </w:pPr>
      <w:rPr>
        <w:rFonts w:ascii="Symbol" w:hAnsi="Symbol" w:hint="default"/>
      </w:rPr>
    </w:lvl>
    <w:lvl w:ilvl="4" w:tplc="18090003" w:tentative="1">
      <w:start w:val="1"/>
      <w:numFmt w:val="bullet"/>
      <w:lvlText w:val="o"/>
      <w:lvlJc w:val="left"/>
      <w:pPr>
        <w:ind w:left="3254" w:hanging="360"/>
      </w:pPr>
      <w:rPr>
        <w:rFonts w:ascii="Courier New" w:hAnsi="Courier New" w:cs="Courier New" w:hint="default"/>
      </w:rPr>
    </w:lvl>
    <w:lvl w:ilvl="5" w:tplc="18090005" w:tentative="1">
      <w:start w:val="1"/>
      <w:numFmt w:val="bullet"/>
      <w:lvlText w:val=""/>
      <w:lvlJc w:val="left"/>
      <w:pPr>
        <w:ind w:left="3974" w:hanging="360"/>
      </w:pPr>
      <w:rPr>
        <w:rFonts w:ascii="Wingdings" w:hAnsi="Wingdings" w:hint="default"/>
      </w:rPr>
    </w:lvl>
    <w:lvl w:ilvl="6" w:tplc="18090001" w:tentative="1">
      <w:start w:val="1"/>
      <w:numFmt w:val="bullet"/>
      <w:lvlText w:val=""/>
      <w:lvlJc w:val="left"/>
      <w:pPr>
        <w:ind w:left="4694" w:hanging="360"/>
      </w:pPr>
      <w:rPr>
        <w:rFonts w:ascii="Symbol" w:hAnsi="Symbol" w:hint="default"/>
      </w:rPr>
    </w:lvl>
    <w:lvl w:ilvl="7" w:tplc="18090003" w:tentative="1">
      <w:start w:val="1"/>
      <w:numFmt w:val="bullet"/>
      <w:lvlText w:val="o"/>
      <w:lvlJc w:val="left"/>
      <w:pPr>
        <w:ind w:left="5414" w:hanging="360"/>
      </w:pPr>
      <w:rPr>
        <w:rFonts w:ascii="Courier New" w:hAnsi="Courier New" w:cs="Courier New" w:hint="default"/>
      </w:rPr>
    </w:lvl>
    <w:lvl w:ilvl="8" w:tplc="18090005" w:tentative="1">
      <w:start w:val="1"/>
      <w:numFmt w:val="bullet"/>
      <w:lvlText w:val=""/>
      <w:lvlJc w:val="left"/>
      <w:pPr>
        <w:ind w:left="6134" w:hanging="360"/>
      </w:pPr>
      <w:rPr>
        <w:rFonts w:ascii="Wingdings" w:hAnsi="Wingdings" w:hint="default"/>
      </w:rPr>
    </w:lvl>
  </w:abstractNum>
  <w:abstractNum w:abstractNumId="3" w15:restartNumberingAfterBreak="0">
    <w:nsid w:val="771B1FBB"/>
    <w:multiLevelType w:val="hybridMultilevel"/>
    <w:tmpl w:val="2020CF00"/>
    <w:lvl w:ilvl="0" w:tplc="B2FE37EE">
      <w:start w:val="1"/>
      <w:numFmt w:val="decimal"/>
      <w:lvlText w:val="%1."/>
      <w:lvlJc w:val="left"/>
      <w:pPr>
        <w:ind w:left="293"/>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1" w:tplc="1820F20E">
      <w:start w:val="1"/>
      <w:numFmt w:val="lowerLetter"/>
      <w:lvlText w:val="%2"/>
      <w:lvlJc w:val="left"/>
      <w:pPr>
        <w:ind w:left="108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2" w:tplc="A6E2C94C">
      <w:start w:val="1"/>
      <w:numFmt w:val="lowerRoman"/>
      <w:lvlText w:val="%3"/>
      <w:lvlJc w:val="left"/>
      <w:pPr>
        <w:ind w:left="180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3" w:tplc="05CCB0F6">
      <w:start w:val="1"/>
      <w:numFmt w:val="decimal"/>
      <w:lvlText w:val="%4"/>
      <w:lvlJc w:val="left"/>
      <w:pPr>
        <w:ind w:left="252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4" w:tplc="725823E8">
      <w:start w:val="1"/>
      <w:numFmt w:val="lowerLetter"/>
      <w:lvlText w:val="%5"/>
      <w:lvlJc w:val="left"/>
      <w:pPr>
        <w:ind w:left="324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5" w:tplc="070479AE">
      <w:start w:val="1"/>
      <w:numFmt w:val="lowerRoman"/>
      <w:lvlText w:val="%6"/>
      <w:lvlJc w:val="left"/>
      <w:pPr>
        <w:ind w:left="396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6" w:tplc="79FE8A62">
      <w:start w:val="1"/>
      <w:numFmt w:val="decimal"/>
      <w:lvlText w:val="%7"/>
      <w:lvlJc w:val="left"/>
      <w:pPr>
        <w:ind w:left="468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7" w:tplc="6452F3A0">
      <w:start w:val="1"/>
      <w:numFmt w:val="lowerLetter"/>
      <w:lvlText w:val="%8"/>
      <w:lvlJc w:val="left"/>
      <w:pPr>
        <w:ind w:left="540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lvl w:ilvl="8" w:tplc="D528EC74">
      <w:start w:val="1"/>
      <w:numFmt w:val="lowerRoman"/>
      <w:lvlText w:val="%9"/>
      <w:lvlJc w:val="left"/>
      <w:pPr>
        <w:ind w:left="6120"/>
      </w:pPr>
      <w:rPr>
        <w:rFonts w:ascii="Calibri" w:eastAsia="Calibri" w:hAnsi="Calibri" w:cs="Calibri"/>
        <w:b w:val="0"/>
        <w:i w:val="0"/>
        <w:strike w:val="0"/>
        <w:dstrike w:val="0"/>
        <w:color w:val="002D56"/>
        <w:sz w:val="24"/>
        <w:szCs w:val="24"/>
        <w:u w:val="none" w:color="000000"/>
        <w:bdr w:val="none" w:sz="0" w:space="0" w:color="auto"/>
        <w:shd w:val="clear" w:color="auto" w:fill="auto"/>
        <w:vertAlign w:val="baseline"/>
      </w:rPr>
    </w:lvl>
  </w:abstractNum>
  <w:num w:numId="1" w16cid:durableId="1055273036">
    <w:abstractNumId w:val="1"/>
  </w:num>
  <w:num w:numId="2" w16cid:durableId="1097095040">
    <w:abstractNumId w:val="3"/>
  </w:num>
  <w:num w:numId="3" w16cid:durableId="190806488">
    <w:abstractNumId w:val="0"/>
  </w:num>
  <w:num w:numId="4" w16cid:durableId="378280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BE"/>
    <w:rsid w:val="000646A2"/>
    <w:rsid w:val="00161B51"/>
    <w:rsid w:val="006E44A2"/>
    <w:rsid w:val="007132CA"/>
    <w:rsid w:val="007A18BE"/>
    <w:rsid w:val="00B377C6"/>
    <w:rsid w:val="00B55C3C"/>
    <w:rsid w:val="00D675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2C0D"/>
  <w15:chartTrackingRefBased/>
  <w15:docId w15:val="{AC963914-266A-4161-87B0-4F73C72C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8BE"/>
    <w:rPr>
      <w:rFonts w:eastAsiaTheme="majorEastAsia" w:cstheme="majorBidi"/>
      <w:color w:val="272727" w:themeColor="text1" w:themeTint="D8"/>
    </w:rPr>
  </w:style>
  <w:style w:type="paragraph" w:styleId="Title">
    <w:name w:val="Title"/>
    <w:basedOn w:val="Normal"/>
    <w:next w:val="Normal"/>
    <w:link w:val="TitleChar"/>
    <w:uiPriority w:val="10"/>
    <w:qFormat/>
    <w:rsid w:val="007A1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8BE"/>
    <w:pPr>
      <w:spacing w:before="160"/>
      <w:jc w:val="center"/>
    </w:pPr>
    <w:rPr>
      <w:i/>
      <w:iCs/>
      <w:color w:val="404040" w:themeColor="text1" w:themeTint="BF"/>
    </w:rPr>
  </w:style>
  <w:style w:type="character" w:customStyle="1" w:styleId="QuoteChar">
    <w:name w:val="Quote Char"/>
    <w:basedOn w:val="DefaultParagraphFont"/>
    <w:link w:val="Quote"/>
    <w:uiPriority w:val="29"/>
    <w:rsid w:val="007A18BE"/>
    <w:rPr>
      <w:i/>
      <w:iCs/>
      <w:color w:val="404040" w:themeColor="text1" w:themeTint="BF"/>
    </w:rPr>
  </w:style>
  <w:style w:type="paragraph" w:styleId="ListParagraph">
    <w:name w:val="List Paragraph"/>
    <w:basedOn w:val="Normal"/>
    <w:uiPriority w:val="34"/>
    <w:qFormat/>
    <w:rsid w:val="007A18BE"/>
    <w:pPr>
      <w:ind w:left="720"/>
      <w:contextualSpacing/>
    </w:pPr>
  </w:style>
  <w:style w:type="character" w:styleId="IntenseEmphasis">
    <w:name w:val="Intense Emphasis"/>
    <w:basedOn w:val="DefaultParagraphFont"/>
    <w:uiPriority w:val="21"/>
    <w:qFormat/>
    <w:rsid w:val="007A18BE"/>
    <w:rPr>
      <w:i/>
      <w:iCs/>
      <w:color w:val="0F4761" w:themeColor="accent1" w:themeShade="BF"/>
    </w:rPr>
  </w:style>
  <w:style w:type="paragraph" w:styleId="IntenseQuote">
    <w:name w:val="Intense Quote"/>
    <w:basedOn w:val="Normal"/>
    <w:next w:val="Normal"/>
    <w:link w:val="IntenseQuoteChar"/>
    <w:uiPriority w:val="30"/>
    <w:qFormat/>
    <w:rsid w:val="007A1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8BE"/>
    <w:rPr>
      <w:i/>
      <w:iCs/>
      <w:color w:val="0F4761" w:themeColor="accent1" w:themeShade="BF"/>
    </w:rPr>
  </w:style>
  <w:style w:type="character" w:styleId="IntenseReference">
    <w:name w:val="Intense Reference"/>
    <w:basedOn w:val="DefaultParagraphFont"/>
    <w:uiPriority w:val="32"/>
    <w:qFormat/>
    <w:rsid w:val="007A18BE"/>
    <w:rPr>
      <w:b/>
      <w:bCs/>
      <w:smallCaps/>
      <w:color w:val="0F4761" w:themeColor="accent1" w:themeShade="BF"/>
      <w:spacing w:val="5"/>
    </w:rPr>
  </w:style>
  <w:style w:type="table" w:customStyle="1" w:styleId="TableGrid">
    <w:name w:val="TableGrid"/>
    <w:rsid w:val="007A18BE"/>
    <w:pPr>
      <w:spacing w:after="0" w:line="240" w:lineRule="auto"/>
    </w:pPr>
    <w:rPr>
      <w:rFonts w:eastAsiaTheme="minorEastAsia"/>
      <w:lang w:eastAsia="en-IE"/>
    </w:rPr>
    <w:tblPr>
      <w:tblCellMar>
        <w:top w:w="0" w:type="dxa"/>
        <w:left w:w="0" w:type="dxa"/>
        <w:bottom w:w="0" w:type="dxa"/>
        <w:right w:w="0" w:type="dxa"/>
      </w:tblCellMar>
    </w:tblPr>
  </w:style>
  <w:style w:type="character" w:styleId="Hyperlink">
    <w:name w:val="Hyperlink"/>
    <w:basedOn w:val="DefaultParagraphFont"/>
    <w:uiPriority w:val="99"/>
    <w:unhideWhenUsed/>
    <w:rsid w:val="007A18B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prideofplace@roscommoncoco.i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Roscommon County Council</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Bridie McHugh</dc:creator>
  <cp:keywords/>
  <dc:description/>
  <cp:lastModifiedBy>Niamh Duffy</cp:lastModifiedBy>
  <cp:revision>2</cp:revision>
  <dcterms:created xsi:type="dcterms:W3CDTF">2026-04-10T14:45:00Z</dcterms:created>
  <dcterms:modified xsi:type="dcterms:W3CDTF">2026-04-10T14:45:00Z</dcterms:modified>
</cp:coreProperties>
</file>